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6F4A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i/>
          <w:sz w:val="24"/>
        </w:rPr>
        <w:t>Проект</w:t>
      </w:r>
    </w:p>
    <w:p w14:paraId="4341193D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sz w:val="24"/>
        </w:rPr>
        <w:t>Изображение государственного Герба Республики Казахстан</w:t>
      </w:r>
    </w:p>
    <w:p w14:paraId="33720B35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3924C61F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>НАЦИОНАЛЬНЫЙ СТАНДАРТ РЕСПУБЛИКИ КАЗАХСТАН</w:t>
      </w:r>
    </w:p>
    <w:p w14:paraId="52D1733E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83F058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4C3535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4605DBC" w14:textId="77777777" w:rsidR="0062351C" w:rsidRPr="009F41BF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lang w:val="kk-KZ"/>
        </w:rPr>
      </w:pPr>
    </w:p>
    <w:p w14:paraId="3FF8D32F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7CA7C67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E135C7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07CE8A3D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999ED3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12D895B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2C5A4E70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F7FF335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E5BD94D" w14:textId="434B0DC1" w:rsidR="00A87B37" w:rsidRDefault="00A87B37" w:rsidP="00A87B3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A87B37">
        <w:rPr>
          <w:rFonts w:ascii="Times New Roman" w:eastAsia="SimSun" w:hAnsi="Times New Roman" w:cs="Times New Roman"/>
          <w:b/>
          <w:sz w:val="24"/>
        </w:rPr>
        <w:t>Информационные технологии</w:t>
      </w:r>
    </w:p>
    <w:p w14:paraId="3DCA3836" w14:textId="69D6160F" w:rsidR="00A87B37" w:rsidRDefault="00A87B37" w:rsidP="00A87B3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A87B37">
        <w:rPr>
          <w:rFonts w:ascii="Times New Roman" w:eastAsia="SimSun" w:hAnsi="Times New Roman" w:cs="Times New Roman"/>
          <w:b/>
          <w:sz w:val="24"/>
        </w:rPr>
        <w:t>Управление услугами</w:t>
      </w:r>
    </w:p>
    <w:p w14:paraId="2181A300" w14:textId="3D03B1F0" w:rsidR="00A87B37" w:rsidRDefault="00A87B37" w:rsidP="00A87B3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A87B37">
        <w:rPr>
          <w:rFonts w:ascii="Times New Roman" w:eastAsia="SimSun" w:hAnsi="Times New Roman" w:cs="Times New Roman"/>
          <w:b/>
          <w:sz w:val="24"/>
        </w:rPr>
        <w:t>Часть 1</w:t>
      </w:r>
    </w:p>
    <w:p w14:paraId="76B54AB7" w14:textId="77777777" w:rsidR="00A87B37" w:rsidRDefault="00A87B37" w:rsidP="00A87B3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7469D5C6" w14:textId="0DAFA96B" w:rsidR="00211D5A" w:rsidRDefault="00A87B37" w:rsidP="00A87B3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A87B37">
        <w:rPr>
          <w:rFonts w:ascii="Times New Roman" w:eastAsia="SimSun" w:hAnsi="Times New Roman" w:cs="Times New Roman"/>
          <w:b/>
          <w:sz w:val="24"/>
        </w:rPr>
        <w:t>ТРЕБОВАНИЯ К СИСТЕМЕ МЕНЕДЖМЕНТА УСЛУГ</w:t>
      </w:r>
    </w:p>
    <w:p w14:paraId="622FE9DE" w14:textId="77777777" w:rsidR="001C066D" w:rsidRPr="00630CB4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</w:rPr>
      </w:pPr>
    </w:p>
    <w:p w14:paraId="2CF0497F" w14:textId="5EAB49BA" w:rsidR="0062351C" w:rsidRPr="00325A18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  <w:lang w:val="en-US"/>
        </w:rPr>
      </w:pPr>
      <w:r w:rsidRPr="00630CB4">
        <w:rPr>
          <w:rFonts w:ascii="Times New Roman" w:eastAsia="SimSun" w:hAnsi="Times New Roman" w:cs="Times New Roman"/>
          <w:b/>
          <w:caps/>
          <w:sz w:val="24"/>
        </w:rPr>
        <w:t xml:space="preserve">СТ РК </w:t>
      </w:r>
      <w:bookmarkStart w:id="0" w:name="_Hlk192604489"/>
      <w:r w:rsidR="00D24023" w:rsidRPr="00630CB4">
        <w:rPr>
          <w:rFonts w:ascii="Times New Roman" w:eastAsia="SimSun" w:hAnsi="Times New Roman" w:cs="Times New Roman"/>
          <w:b/>
          <w:caps/>
          <w:sz w:val="24"/>
          <w:lang w:val="en-US"/>
        </w:rPr>
        <w:t>ISO</w:t>
      </w:r>
      <w:r w:rsidR="00325A18">
        <w:rPr>
          <w:rFonts w:ascii="Times New Roman" w:eastAsia="SimSun" w:hAnsi="Times New Roman" w:cs="Times New Roman"/>
          <w:b/>
          <w:caps/>
          <w:sz w:val="24"/>
          <w:lang w:val="en-US"/>
        </w:rPr>
        <w:t>/</w:t>
      </w:r>
      <w:r w:rsidR="00325A18" w:rsidRPr="00325A18">
        <w:rPr>
          <w:rFonts w:ascii="Times New Roman" w:eastAsia="SimSun" w:hAnsi="Times New Roman" w:cs="Times New Roman"/>
          <w:b/>
          <w:caps/>
          <w:sz w:val="24"/>
          <w:lang w:val="en-US"/>
        </w:rPr>
        <w:t>IEC</w:t>
      </w:r>
      <w:r w:rsidR="00D24023" w:rsidRPr="00630CB4">
        <w:rPr>
          <w:rFonts w:ascii="Times New Roman" w:eastAsia="SimSun" w:hAnsi="Times New Roman" w:cs="Times New Roman"/>
          <w:b/>
          <w:caps/>
          <w:sz w:val="24"/>
        </w:rPr>
        <w:t xml:space="preserve"> </w:t>
      </w:r>
      <w:bookmarkEnd w:id="0"/>
      <w:r w:rsidR="00325A18">
        <w:rPr>
          <w:rFonts w:ascii="Times New Roman" w:eastAsia="SimSun" w:hAnsi="Times New Roman" w:cs="Times New Roman"/>
          <w:b/>
          <w:caps/>
          <w:sz w:val="24"/>
          <w:szCs w:val="24"/>
          <w:lang w:val="en-US"/>
        </w:rPr>
        <w:t>2</w:t>
      </w:r>
      <w:r w:rsidR="00A87B37">
        <w:rPr>
          <w:rFonts w:ascii="Times New Roman" w:eastAsia="SimSun" w:hAnsi="Times New Roman" w:cs="Times New Roman"/>
          <w:b/>
          <w:caps/>
          <w:sz w:val="24"/>
          <w:szCs w:val="24"/>
        </w:rPr>
        <w:t>0000</w:t>
      </w:r>
      <w:r w:rsidR="00325A18">
        <w:rPr>
          <w:rFonts w:ascii="Times New Roman" w:eastAsia="SimSun" w:hAnsi="Times New Roman" w:cs="Times New Roman"/>
          <w:b/>
          <w:caps/>
          <w:sz w:val="24"/>
          <w:szCs w:val="24"/>
          <w:lang w:val="en-US"/>
        </w:rPr>
        <w:t>-1</w:t>
      </w:r>
    </w:p>
    <w:p w14:paraId="19406A5A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73CB0AC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0CCAE6B9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88AEDCC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4E52963E" w14:textId="73754A15" w:rsidR="0062351C" w:rsidRPr="00630CB4" w:rsidRDefault="0062351C" w:rsidP="00A87B37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i/>
          <w:sz w:val="24"/>
        </w:rPr>
        <w:t>(</w:t>
      </w:r>
      <w:bookmarkStart w:id="1" w:name="_Hlk193364078"/>
      <w:r w:rsidR="00A87B37" w:rsidRPr="00A87B37">
        <w:rPr>
          <w:rFonts w:ascii="Times New Roman" w:eastAsia="SimSun" w:hAnsi="Times New Roman" w:cs="Times New Roman"/>
          <w:i/>
          <w:sz w:val="24"/>
          <w:lang w:val="en-US"/>
        </w:rPr>
        <w:t>ISO/IEC 20000-1</w:t>
      </w:r>
      <w:r w:rsidR="002B3386" w:rsidRPr="002B3386">
        <w:rPr>
          <w:rFonts w:ascii="Times New Roman" w:eastAsia="SimSun" w:hAnsi="Times New Roman" w:cs="Times New Roman"/>
          <w:i/>
          <w:sz w:val="24"/>
          <w:lang w:val="kk-KZ"/>
        </w:rPr>
        <w:t>:20</w:t>
      </w:r>
      <w:bookmarkEnd w:id="1"/>
      <w:r w:rsidR="002C45EC">
        <w:rPr>
          <w:rFonts w:ascii="Times New Roman" w:eastAsia="SimSun" w:hAnsi="Times New Roman" w:cs="Times New Roman"/>
          <w:i/>
          <w:sz w:val="24"/>
          <w:lang w:val="en-US"/>
        </w:rPr>
        <w:t>1</w:t>
      </w:r>
      <w:r w:rsidR="00A87B37">
        <w:rPr>
          <w:rFonts w:ascii="Times New Roman" w:eastAsia="SimSun" w:hAnsi="Times New Roman" w:cs="Times New Roman"/>
          <w:i/>
          <w:sz w:val="24"/>
        </w:rPr>
        <w:t>8</w:t>
      </w:r>
      <w:r w:rsidR="002B3386">
        <w:rPr>
          <w:rFonts w:ascii="Times New Roman" w:eastAsia="SimSun" w:hAnsi="Times New Roman" w:cs="Times New Roman"/>
          <w:i/>
          <w:sz w:val="24"/>
          <w:lang w:val="kk-KZ"/>
        </w:rPr>
        <w:t xml:space="preserve"> </w:t>
      </w:r>
      <w:r w:rsidR="00C0053F" w:rsidRPr="00C0053F">
        <w:rPr>
          <w:rFonts w:ascii="Times New Roman" w:eastAsia="SimSun" w:hAnsi="Times New Roman" w:cs="Times New Roman"/>
          <w:i/>
          <w:sz w:val="24"/>
          <w:lang w:val="kk-KZ"/>
        </w:rPr>
        <w:t>Information technology</w:t>
      </w:r>
      <w:r w:rsidR="002C45EC">
        <w:rPr>
          <w:rFonts w:ascii="Times New Roman" w:eastAsia="SimSun" w:hAnsi="Times New Roman" w:cs="Times New Roman"/>
          <w:i/>
          <w:sz w:val="24"/>
          <w:lang w:val="en-US"/>
        </w:rPr>
        <w:t>.</w:t>
      </w:r>
      <w:r w:rsidR="00C0053F" w:rsidRPr="00C0053F">
        <w:rPr>
          <w:rFonts w:ascii="Times New Roman" w:eastAsia="SimSun" w:hAnsi="Times New Roman" w:cs="Times New Roman"/>
          <w:i/>
          <w:sz w:val="24"/>
          <w:lang w:val="kk-KZ"/>
        </w:rPr>
        <w:t xml:space="preserve"> </w:t>
      </w:r>
      <w:r w:rsidR="00A87B37" w:rsidRPr="00A87B37">
        <w:rPr>
          <w:rFonts w:ascii="Times New Roman" w:eastAsia="SimSun" w:hAnsi="Times New Roman" w:cs="Times New Roman"/>
          <w:i/>
          <w:sz w:val="24"/>
          <w:lang w:val="kk-KZ"/>
        </w:rPr>
        <w:t>S</w:t>
      </w:r>
      <w:r w:rsidR="00F97EEC" w:rsidRPr="00A87B37">
        <w:rPr>
          <w:rFonts w:ascii="Times New Roman" w:eastAsia="SimSun" w:hAnsi="Times New Roman" w:cs="Times New Roman"/>
          <w:i/>
          <w:sz w:val="24"/>
          <w:lang w:val="kk-KZ"/>
        </w:rPr>
        <w:t>ervice management</w:t>
      </w:r>
      <w:r w:rsidR="00A87B37">
        <w:rPr>
          <w:rFonts w:ascii="Times New Roman" w:eastAsia="SimSun" w:hAnsi="Times New Roman" w:cs="Times New Roman"/>
          <w:i/>
          <w:sz w:val="24"/>
          <w:lang w:val="kk-KZ"/>
        </w:rPr>
        <w:t>.</w:t>
      </w:r>
      <w:r w:rsidR="00A87B37" w:rsidRPr="00A87B37">
        <w:rPr>
          <w:rFonts w:ascii="Times New Roman" w:eastAsia="SimSun" w:hAnsi="Times New Roman" w:cs="Times New Roman"/>
          <w:i/>
          <w:sz w:val="24"/>
          <w:lang w:val="kk-KZ"/>
        </w:rPr>
        <w:t xml:space="preserve"> P</w:t>
      </w:r>
      <w:r w:rsidR="00F97EEC" w:rsidRPr="00A87B37">
        <w:rPr>
          <w:rFonts w:ascii="Times New Roman" w:eastAsia="SimSun" w:hAnsi="Times New Roman" w:cs="Times New Roman"/>
          <w:i/>
          <w:sz w:val="24"/>
          <w:lang w:val="kk-KZ"/>
        </w:rPr>
        <w:t>art</w:t>
      </w:r>
      <w:r w:rsidR="00A87B37" w:rsidRPr="00A87B37">
        <w:rPr>
          <w:rFonts w:ascii="Times New Roman" w:eastAsia="SimSun" w:hAnsi="Times New Roman" w:cs="Times New Roman"/>
          <w:i/>
          <w:sz w:val="24"/>
          <w:lang w:val="kk-KZ"/>
        </w:rPr>
        <w:t xml:space="preserve"> 1</w:t>
      </w:r>
      <w:r w:rsidR="00F97EEC">
        <w:rPr>
          <w:rFonts w:ascii="Times New Roman" w:eastAsia="SimSun" w:hAnsi="Times New Roman" w:cs="Times New Roman"/>
          <w:i/>
          <w:sz w:val="24"/>
          <w:lang w:val="kk-KZ"/>
        </w:rPr>
        <w:t>.</w:t>
      </w:r>
      <w:r w:rsidR="00A87B37" w:rsidRPr="00A87B37">
        <w:rPr>
          <w:rFonts w:ascii="Times New Roman" w:eastAsia="SimSun" w:hAnsi="Times New Roman" w:cs="Times New Roman"/>
          <w:i/>
          <w:sz w:val="24"/>
          <w:lang w:val="kk-KZ"/>
        </w:rPr>
        <w:t xml:space="preserve"> S</w:t>
      </w:r>
      <w:r w:rsidR="00F97EEC" w:rsidRPr="00A87B37">
        <w:rPr>
          <w:rFonts w:ascii="Times New Roman" w:eastAsia="SimSun" w:hAnsi="Times New Roman" w:cs="Times New Roman"/>
          <w:i/>
          <w:sz w:val="24"/>
          <w:lang w:val="kk-KZ"/>
        </w:rPr>
        <w:t>ervice management system requirements</w:t>
      </w:r>
      <w:r w:rsidRPr="00630CB4">
        <w:rPr>
          <w:rFonts w:ascii="Times New Roman" w:eastAsia="SimSun" w:hAnsi="Times New Roman" w:cs="Times New Roman"/>
          <w:i/>
          <w:sz w:val="24"/>
        </w:rPr>
        <w:t xml:space="preserve">, </w:t>
      </w:r>
      <w:r w:rsidRPr="00630CB4">
        <w:rPr>
          <w:rFonts w:ascii="Times New Roman" w:eastAsia="SimSun" w:hAnsi="Times New Roman" w:cs="Times New Roman"/>
          <w:i/>
          <w:sz w:val="24"/>
          <w:lang w:val="en-US"/>
        </w:rPr>
        <w:t>IDT</w:t>
      </w:r>
      <w:r w:rsidRPr="00630CB4">
        <w:rPr>
          <w:rFonts w:ascii="Times New Roman" w:eastAsia="SimSun" w:hAnsi="Times New Roman" w:cs="Times New Roman"/>
          <w:i/>
          <w:sz w:val="24"/>
        </w:rPr>
        <w:t>)</w:t>
      </w:r>
    </w:p>
    <w:p w14:paraId="515AA79B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DDCD2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3B80A53E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14FFD9C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4C12B75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A90CAB6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FBD9FA1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1ACDC8F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D2BFC41" w14:textId="77777777" w:rsidR="00C6492E" w:rsidRPr="007B4D0C" w:rsidRDefault="00C6492E" w:rsidP="00C6492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iCs/>
          <w:sz w:val="24"/>
          <w:szCs w:val="24"/>
        </w:rPr>
      </w:pPr>
      <w:r w:rsidRPr="007B4D0C">
        <w:rPr>
          <w:rFonts w:ascii="Times New Roman" w:eastAsia="SimSun" w:hAnsi="Times New Roman" w:cs="Times New Roman"/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18437AA8" w14:textId="77777777" w:rsidR="0062351C" w:rsidRPr="00C6492E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FC545C3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E1235A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BA17CEC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AA20DE7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EA6586D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E9B14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C772396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219CED4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Комитет технического регулирования и метрологии</w:t>
      </w:r>
    </w:p>
    <w:p w14:paraId="1C47E16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 xml:space="preserve">Министерства торговли и интеграции </w:t>
      </w:r>
      <w:r w:rsidRPr="00630CB4">
        <w:rPr>
          <w:rFonts w:ascii="Times New Roman" w:eastAsia="SimSun" w:hAnsi="Times New Roman" w:cs="Times New Roman"/>
          <w:b/>
          <w:sz w:val="24"/>
        </w:rPr>
        <w:t>Республики Казахстан</w:t>
      </w:r>
    </w:p>
    <w:p w14:paraId="0C9F5576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(Госстандарт)</w:t>
      </w:r>
    </w:p>
    <w:p w14:paraId="579E3AF3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6C48671F" w14:textId="2FB38291" w:rsidR="0062351C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Астана</w:t>
      </w:r>
    </w:p>
    <w:p w14:paraId="30A91137" w14:textId="77777777" w:rsidR="0062351C" w:rsidRDefault="0062351C" w:rsidP="0062351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val="kk-KZ"/>
        </w:rPr>
        <w:sectPr w:rsidR="0062351C" w:rsidSect="00553DC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299"/>
        </w:sectPr>
      </w:pPr>
    </w:p>
    <w:p w14:paraId="610635AF" w14:textId="77777777" w:rsidR="0062351C" w:rsidRPr="00630CB4" w:rsidRDefault="0062351C" w:rsidP="00630CB4">
      <w:pPr>
        <w:shd w:val="clear" w:color="auto" w:fill="FFFFFF"/>
        <w:tabs>
          <w:tab w:val="center" w:pos="4677"/>
          <w:tab w:val="left" w:pos="79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pacing w:val="3"/>
          <w:sz w:val="28"/>
          <w:szCs w:val="24"/>
        </w:rPr>
      </w:pPr>
      <w:r w:rsidRPr="00630CB4">
        <w:rPr>
          <w:rFonts w:ascii="Times New Roman" w:eastAsia="SimSun" w:hAnsi="Times New Roman" w:cs="Times New Roman"/>
          <w:b/>
          <w:bCs/>
          <w:spacing w:val="3"/>
          <w:sz w:val="24"/>
        </w:rPr>
        <w:lastRenderedPageBreak/>
        <w:t>Предисловие</w:t>
      </w:r>
    </w:p>
    <w:p w14:paraId="46465816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13AE11D9" w14:textId="77777777" w:rsidR="0062351C" w:rsidRPr="00630CB4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 xml:space="preserve">1 ПОДГОТОВЛЕН И </w:t>
      </w: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ВНЕСЕН </w:t>
      </w:r>
      <w:r w:rsidRPr="00630CB4">
        <w:rPr>
          <w:rFonts w:ascii="Times New Roman" w:eastAsia="SimSun" w:hAnsi="Times New Roman" w:cs="Times New Roman"/>
          <w:sz w:val="24"/>
        </w:rPr>
        <w:t xml:space="preserve">РГП на ПХВ «Казахстанский институт стандартизации и метрологии»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sz w:val="24"/>
          <w:lang w:val="kk-KZ"/>
        </w:rPr>
        <w:t>торговли и интеграции</w:t>
      </w:r>
      <w:r w:rsidRPr="00630CB4">
        <w:rPr>
          <w:rFonts w:ascii="Times New Roman" w:eastAsia="SimSun" w:hAnsi="Times New Roman" w:cs="Times New Roman"/>
          <w:sz w:val="24"/>
        </w:rPr>
        <w:t xml:space="preserve"> Республики Казахстан</w:t>
      </w:r>
    </w:p>
    <w:p w14:paraId="17EF5ABF" w14:textId="77777777" w:rsidR="0062351C" w:rsidRPr="00630CB4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54790B9B" w14:textId="01EA2B6E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2 УТВЕРЖДЕН И ВВЕДЕН В ДЕЙСТВИЕ 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Приказом Председателя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bCs/>
          <w:sz w:val="24"/>
          <w:lang w:val="kk-KZ"/>
        </w:rPr>
        <w:t>торговли и интеграции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 Республики Казахстан № __ от</w:t>
      </w:r>
      <w:r w:rsidR="00630CB4">
        <w:rPr>
          <w:rFonts w:ascii="Times New Roman" w:eastAsia="SimSun" w:hAnsi="Times New Roman" w:cs="Times New Roman"/>
          <w:bCs/>
          <w:sz w:val="24"/>
        </w:rPr>
        <w:t xml:space="preserve">         </w:t>
      </w:r>
      <w:proofErr w:type="gramStart"/>
      <w:r w:rsidR="00630CB4">
        <w:rPr>
          <w:rFonts w:ascii="Times New Roman" w:eastAsia="SimSun" w:hAnsi="Times New Roman" w:cs="Times New Roman"/>
          <w:bCs/>
          <w:sz w:val="24"/>
        </w:rPr>
        <w:t xml:space="preserve">   «</w:t>
      </w:r>
      <w:proofErr w:type="gramEnd"/>
      <w:r w:rsidR="00630CB4">
        <w:rPr>
          <w:rFonts w:ascii="Times New Roman" w:eastAsia="SimSun" w:hAnsi="Times New Roman" w:cs="Times New Roman"/>
          <w:bCs/>
          <w:sz w:val="24"/>
        </w:rPr>
        <w:t xml:space="preserve">   » ____ 202_года</w:t>
      </w:r>
    </w:p>
    <w:p w14:paraId="42BF1851" w14:textId="77777777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3814C18E" w14:textId="50388699" w:rsidR="0062351C" w:rsidRPr="00630CB4" w:rsidRDefault="0062351C" w:rsidP="00FA022E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 xml:space="preserve">3 </w:t>
      </w:r>
      <w:bookmarkStart w:id="2" w:name="_Toc494286439"/>
      <w:r w:rsidRPr="00630CB4">
        <w:rPr>
          <w:rFonts w:ascii="Times New Roman" w:eastAsia="SimSun" w:hAnsi="Times New Roman" w:cs="Times New Roman"/>
          <w:sz w:val="24"/>
          <w:lang w:val="kk-KZ"/>
        </w:rPr>
        <w:t>Настоящий стандарт идентичен международному стандарту</w:t>
      </w:r>
      <w:r w:rsidR="00FA022E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FA022E">
        <w:rPr>
          <w:rFonts w:ascii="Times New Roman" w:eastAsia="SimSun" w:hAnsi="Times New Roman" w:cs="Times New Roman"/>
          <w:sz w:val="24"/>
          <w:lang w:val="kk-KZ"/>
        </w:rPr>
        <w:br/>
      </w:r>
      <w:r w:rsidR="00F97EEC" w:rsidRPr="00F97EEC">
        <w:rPr>
          <w:rFonts w:ascii="Times New Roman" w:eastAsia="SimSun" w:hAnsi="Times New Roman" w:cs="Times New Roman"/>
          <w:sz w:val="24"/>
          <w:lang w:val="kk-KZ"/>
        </w:rPr>
        <w:t>ISO/IEC 20000-1:2018 Information technology. Service management. Part 1. Service management system requirements</w:t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39179F" w:rsidRPr="0039179F">
        <w:rPr>
          <w:rFonts w:ascii="Times New Roman" w:eastAsia="SimSun" w:hAnsi="Times New Roman" w:cs="Times New Roman"/>
          <w:sz w:val="24"/>
          <w:lang w:val="kk-KZ"/>
        </w:rPr>
        <w:t>(</w:t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 xml:space="preserve">Информационные технологии. </w:t>
      </w:r>
      <w:r w:rsidR="00F97EEC">
        <w:rPr>
          <w:rFonts w:ascii="Times New Roman" w:eastAsia="SimSun" w:hAnsi="Times New Roman" w:cs="Times New Roman"/>
          <w:sz w:val="24"/>
          <w:lang w:val="kk-KZ"/>
        </w:rPr>
        <w:t xml:space="preserve">Менеджмент </w:t>
      </w:r>
      <w:r w:rsidR="007604AA">
        <w:rPr>
          <w:rFonts w:ascii="Times New Roman" w:eastAsia="SimSun" w:hAnsi="Times New Roman" w:cs="Times New Roman"/>
          <w:sz w:val="24"/>
          <w:lang w:val="kk-KZ"/>
        </w:rPr>
        <w:t>услуг</w:t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 xml:space="preserve">. </w:t>
      </w:r>
      <w:r w:rsidR="00CF159D">
        <w:rPr>
          <w:rFonts w:ascii="Times New Roman" w:eastAsia="SimSun" w:hAnsi="Times New Roman" w:cs="Times New Roman"/>
          <w:sz w:val="24"/>
          <w:lang w:val="kk-KZ"/>
        </w:rPr>
        <w:br/>
      </w:r>
      <w:r w:rsidR="00FA022E" w:rsidRPr="00FA022E">
        <w:rPr>
          <w:rFonts w:ascii="Times New Roman" w:eastAsia="SimSun" w:hAnsi="Times New Roman" w:cs="Times New Roman"/>
          <w:sz w:val="24"/>
          <w:lang w:val="kk-KZ"/>
        </w:rPr>
        <w:t>Часть 1.</w:t>
      </w:r>
      <w:r w:rsidR="00F97EEC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F97EEC" w:rsidRPr="00F97EEC">
        <w:rPr>
          <w:rFonts w:ascii="Times New Roman" w:eastAsia="SimSun" w:hAnsi="Times New Roman" w:cs="Times New Roman"/>
          <w:sz w:val="24"/>
          <w:lang w:val="kk-KZ"/>
        </w:rPr>
        <w:t xml:space="preserve">Требования к системе менеджмента </w:t>
      </w:r>
      <w:r w:rsidR="007604AA">
        <w:rPr>
          <w:rFonts w:ascii="Times New Roman" w:eastAsia="SimSun" w:hAnsi="Times New Roman" w:cs="Times New Roman"/>
          <w:sz w:val="24"/>
          <w:lang w:val="kk-KZ"/>
        </w:rPr>
        <w:t>услуг</w:t>
      </w:r>
      <w:r w:rsidR="0039179F" w:rsidRPr="0039179F">
        <w:rPr>
          <w:rFonts w:ascii="Times New Roman" w:eastAsia="SimSun" w:hAnsi="Times New Roman" w:cs="Times New Roman"/>
          <w:sz w:val="24"/>
          <w:lang w:val="kk-KZ"/>
        </w:rPr>
        <w:t>)</w:t>
      </w:r>
    </w:p>
    <w:p w14:paraId="0F522E2B" w14:textId="567A09AE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</w:rPr>
        <w:t xml:space="preserve">Международный стандарт </w:t>
      </w:r>
      <w:r w:rsidR="00F97EEC" w:rsidRPr="00F97EEC">
        <w:rPr>
          <w:rFonts w:ascii="Times New Roman" w:eastAsia="SimSun" w:hAnsi="Times New Roman" w:cs="Times New Roman"/>
          <w:sz w:val="24"/>
          <w:lang w:val="en-US"/>
        </w:rPr>
        <w:t xml:space="preserve">ISO/IEC 20000-1:2018 </w:t>
      </w:r>
      <w:r w:rsidRPr="003657B2">
        <w:rPr>
          <w:rFonts w:ascii="Times New Roman" w:eastAsia="SimSun" w:hAnsi="Times New Roman" w:cs="Times New Roman"/>
          <w:sz w:val="24"/>
          <w:lang w:val="kk-KZ"/>
        </w:rPr>
        <w:t xml:space="preserve">разработан </w:t>
      </w:r>
      <w:r w:rsidR="00D92FE5" w:rsidRPr="003657B2">
        <w:rPr>
          <w:rFonts w:ascii="Times New Roman" w:eastAsia="SimSun" w:hAnsi="Times New Roman" w:cs="Times New Roman"/>
          <w:sz w:val="24"/>
          <w:lang w:val="kk-KZ"/>
        </w:rPr>
        <w:t xml:space="preserve">подкомитетом </w:t>
      </w:r>
      <w:r w:rsidR="00D040F9" w:rsidRPr="003657B2">
        <w:rPr>
          <w:rFonts w:ascii="Times New Roman" w:eastAsia="SimSun" w:hAnsi="Times New Roman" w:cs="Times New Roman"/>
          <w:sz w:val="24"/>
          <w:lang w:val="kk-KZ"/>
        </w:rPr>
        <w:t xml:space="preserve">SC </w:t>
      </w:r>
      <w:r w:rsidR="003657B2" w:rsidRPr="003657B2">
        <w:rPr>
          <w:rFonts w:ascii="Times New Roman" w:eastAsia="SimSun" w:hAnsi="Times New Roman" w:cs="Times New Roman"/>
          <w:sz w:val="24"/>
          <w:lang w:val="kk-KZ"/>
        </w:rPr>
        <w:t>40</w:t>
      </w:r>
      <w:r w:rsidR="00D040F9" w:rsidRPr="003657B2">
        <w:rPr>
          <w:rFonts w:ascii="Times New Roman" w:eastAsia="SimSun" w:hAnsi="Times New Roman" w:cs="Times New Roman"/>
          <w:sz w:val="24"/>
          <w:lang w:val="kk-KZ"/>
        </w:rPr>
        <w:t xml:space="preserve"> «</w:t>
      </w:r>
      <w:r w:rsidR="003657B2" w:rsidRPr="003657B2">
        <w:rPr>
          <w:rFonts w:ascii="Times New Roman" w:eastAsia="SimSun" w:hAnsi="Times New Roman" w:cs="Times New Roman"/>
          <w:sz w:val="24"/>
          <w:lang w:val="kk-KZ"/>
        </w:rPr>
        <w:t>Управление IT-услугами и IT-управление</w:t>
      </w:r>
      <w:r w:rsidR="00D040F9" w:rsidRPr="003657B2">
        <w:rPr>
          <w:rFonts w:ascii="Times New Roman" w:eastAsia="SimSun" w:hAnsi="Times New Roman" w:cs="Times New Roman"/>
          <w:sz w:val="24"/>
          <w:lang w:val="kk-KZ"/>
        </w:rPr>
        <w:t xml:space="preserve">» </w:t>
      </w:r>
      <w:r w:rsidR="00D92FE5" w:rsidRPr="003657B2">
        <w:rPr>
          <w:rFonts w:ascii="Times New Roman" w:eastAsia="SimSun" w:hAnsi="Times New Roman" w:cs="Times New Roman"/>
          <w:sz w:val="24"/>
          <w:lang w:val="kk-KZ"/>
        </w:rPr>
        <w:t>объединенного т</w:t>
      </w:r>
      <w:r w:rsidR="00CF6689" w:rsidRPr="003657B2">
        <w:rPr>
          <w:rFonts w:ascii="Times New Roman" w:eastAsia="SimSun" w:hAnsi="Times New Roman" w:cs="Times New Roman"/>
          <w:sz w:val="24"/>
          <w:lang w:val="kk-KZ"/>
        </w:rPr>
        <w:t>ехническ</w:t>
      </w:r>
      <w:r w:rsidR="00D92FE5" w:rsidRPr="003657B2">
        <w:rPr>
          <w:rFonts w:ascii="Times New Roman" w:eastAsia="SimSun" w:hAnsi="Times New Roman" w:cs="Times New Roman"/>
          <w:sz w:val="24"/>
          <w:lang w:val="kk-KZ"/>
        </w:rPr>
        <w:t>ого</w:t>
      </w:r>
      <w:r w:rsidR="00CF6689" w:rsidRPr="003657B2">
        <w:rPr>
          <w:rFonts w:ascii="Times New Roman" w:eastAsia="SimSun" w:hAnsi="Times New Roman" w:cs="Times New Roman"/>
          <w:sz w:val="24"/>
          <w:lang w:val="kk-KZ"/>
        </w:rPr>
        <w:t xml:space="preserve"> комитет</w:t>
      </w:r>
      <w:r w:rsidR="00D92FE5" w:rsidRPr="003657B2">
        <w:rPr>
          <w:rFonts w:ascii="Times New Roman" w:eastAsia="SimSun" w:hAnsi="Times New Roman" w:cs="Times New Roman"/>
          <w:sz w:val="24"/>
          <w:lang w:val="kk-KZ"/>
        </w:rPr>
        <w:t>а</w:t>
      </w:r>
      <w:r w:rsidR="00CF6689" w:rsidRPr="003657B2">
        <w:rPr>
          <w:rFonts w:ascii="Times New Roman" w:eastAsia="SimSun" w:hAnsi="Times New Roman" w:cs="Times New Roman"/>
          <w:sz w:val="24"/>
          <w:lang w:val="kk-KZ"/>
        </w:rPr>
        <w:t xml:space="preserve"> </w:t>
      </w:r>
      <w:r w:rsidR="00D92FE5" w:rsidRPr="003657B2">
        <w:rPr>
          <w:rFonts w:ascii="Times New Roman" w:eastAsia="SimSun" w:hAnsi="Times New Roman" w:cs="Times New Roman"/>
          <w:sz w:val="24"/>
          <w:lang w:val="kk-KZ"/>
        </w:rPr>
        <w:t xml:space="preserve">ISO/IEC 1 </w:t>
      </w:r>
      <w:r w:rsidR="00CF6689" w:rsidRPr="003657B2">
        <w:rPr>
          <w:rFonts w:ascii="Times New Roman" w:eastAsia="SimSun" w:hAnsi="Times New Roman" w:cs="Times New Roman"/>
          <w:sz w:val="24"/>
          <w:lang w:val="kk-KZ"/>
        </w:rPr>
        <w:t>«</w:t>
      </w:r>
      <w:r w:rsidR="00D92FE5" w:rsidRPr="003657B2">
        <w:rPr>
          <w:rFonts w:ascii="Times New Roman" w:eastAsia="SimSun" w:hAnsi="Times New Roman" w:cs="Times New Roman"/>
          <w:sz w:val="24"/>
          <w:lang w:val="kk-KZ"/>
        </w:rPr>
        <w:t>Информационные технологии</w:t>
      </w:r>
      <w:r w:rsidR="00CF6689" w:rsidRPr="003657B2">
        <w:rPr>
          <w:rFonts w:ascii="Times New Roman" w:eastAsia="SimSun" w:hAnsi="Times New Roman" w:cs="Times New Roman"/>
          <w:sz w:val="24"/>
          <w:lang w:val="kk-KZ"/>
        </w:rPr>
        <w:t>»</w:t>
      </w:r>
    </w:p>
    <w:p w14:paraId="5EC1E955" w14:textId="77777777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  <w:lang w:val="kk-KZ"/>
        </w:rPr>
        <w:t>Перевод с английского языка (en)</w:t>
      </w:r>
    </w:p>
    <w:p w14:paraId="5021472E" w14:textId="77777777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  <w:lang w:val="kk-KZ"/>
        </w:rPr>
        <w:t>Официальный экземпляр международного стандарта, на основе которого разработан настоящий стандарт имеется в Едином государственном фонде нормативных технических документов</w:t>
      </w:r>
    </w:p>
    <w:p w14:paraId="27B49FBB" w14:textId="77777777" w:rsidR="0062351C" w:rsidRPr="00630CB4" w:rsidRDefault="0062351C" w:rsidP="0062351C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sz w:val="24"/>
          <w:lang w:val="kk-KZ"/>
        </w:rPr>
        <w:t>Степень соответствия – идентичная (IDT)</w:t>
      </w:r>
    </w:p>
    <w:p w14:paraId="5760919D" w14:textId="77777777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</w:rPr>
      </w:pPr>
    </w:p>
    <w:bookmarkEnd w:id="2"/>
    <w:p w14:paraId="2FDE60BD" w14:textId="005DC16C" w:rsidR="00826CF6" w:rsidRPr="00630CB4" w:rsidRDefault="00826CF6" w:rsidP="00826CF6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lang w:val="kk-KZ"/>
        </w:rPr>
      </w:pPr>
      <w:r w:rsidRPr="003C4332">
        <w:rPr>
          <w:rFonts w:ascii="Times New Roman" w:eastAsia="SimSun" w:hAnsi="Times New Roman" w:cs="Times New Roman"/>
          <w:b/>
          <w:sz w:val="24"/>
        </w:rPr>
        <w:t>4</w:t>
      </w:r>
      <w:r w:rsidRPr="003C4332">
        <w:rPr>
          <w:rFonts w:ascii="Times New Roman" w:eastAsia="SimSun" w:hAnsi="Times New Roman" w:cs="Times New Roman"/>
          <w:bCs/>
          <w:sz w:val="24"/>
        </w:rPr>
        <w:t xml:space="preserve"> </w:t>
      </w: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ВВЕДЕН </w:t>
      </w:r>
      <w:r w:rsidR="00A87B37">
        <w:rPr>
          <w:rFonts w:ascii="Times New Roman" w:eastAsia="SimSun" w:hAnsi="Times New Roman" w:cs="Times New Roman"/>
          <w:b/>
          <w:bCs/>
          <w:sz w:val="24"/>
          <w:lang w:val="kk-KZ"/>
        </w:rPr>
        <w:t>ВЗАМЕН</w:t>
      </w:r>
      <w:r>
        <w:rPr>
          <w:rFonts w:ascii="Times New Roman" w:eastAsia="SimSun" w:hAnsi="Times New Roman" w:cs="Times New Roman"/>
          <w:b/>
          <w:bCs/>
          <w:sz w:val="24"/>
          <w:lang w:val="kk-KZ"/>
        </w:rPr>
        <w:t xml:space="preserve"> </w:t>
      </w:r>
      <w:r w:rsidR="00A87B37">
        <w:rPr>
          <w:rFonts w:ascii="Times New Roman" w:eastAsia="SimSun" w:hAnsi="Times New Roman" w:cs="Times New Roman"/>
          <w:b/>
          <w:bCs/>
          <w:sz w:val="24"/>
          <w:lang w:val="kk-KZ"/>
        </w:rPr>
        <w:t xml:space="preserve">СТ РК </w:t>
      </w:r>
      <w:r w:rsidR="00A87B37" w:rsidRPr="00A87B37">
        <w:rPr>
          <w:rFonts w:ascii="Times New Roman" w:eastAsia="SimSun" w:hAnsi="Times New Roman" w:cs="Times New Roman"/>
          <w:b/>
          <w:bCs/>
          <w:sz w:val="24"/>
          <w:lang w:val="kk-KZ"/>
        </w:rPr>
        <w:t>ISO/IEC</w:t>
      </w:r>
      <w:r w:rsidR="00A87B37">
        <w:rPr>
          <w:rFonts w:ascii="Times New Roman" w:eastAsia="SimSun" w:hAnsi="Times New Roman" w:cs="Times New Roman"/>
          <w:b/>
          <w:bCs/>
          <w:sz w:val="24"/>
          <w:lang w:val="kk-KZ"/>
        </w:rPr>
        <w:t xml:space="preserve"> 20000-1-2016</w:t>
      </w:r>
    </w:p>
    <w:p w14:paraId="71D7D2AA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51280F2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2EEA2284" w14:textId="77777777" w:rsidR="001C066D" w:rsidRPr="00630CB4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73AF5B9" w14:textId="77777777" w:rsidR="001C066D" w:rsidRPr="00630CB4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3DE1146" w14:textId="62F97AE8" w:rsidR="00C6492E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7ED01CE" w14:textId="7A6B0869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72E9668" w14:textId="514D1422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50A3C0A" w14:textId="44ADFD63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1DE89D1" w14:textId="315A0260" w:rsidR="005C6FCD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519E27B" w14:textId="77777777" w:rsidR="005C6FCD" w:rsidRPr="00630CB4" w:rsidRDefault="005C6FC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08295B0A" w14:textId="77777777" w:rsidR="0062351C" w:rsidRPr="00630CB4" w:rsidRDefault="0062351C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bCs/>
          <w:i/>
          <w:sz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14:paraId="359634EC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5E79149B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5BF196E4" w14:textId="77777777" w:rsidR="001C066D" w:rsidRPr="00630CB4" w:rsidRDefault="001C066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37857A9D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16BDB965" w14:textId="124E4690" w:rsidR="0062351C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sz w:val="24"/>
        </w:rPr>
        <w:t xml:space="preserve">Настоящий стандарт не может быть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полностью или частично воспроизведен, </w:t>
      </w:r>
      <w:r w:rsidRPr="00630CB4">
        <w:rPr>
          <w:rFonts w:ascii="Times New Roman" w:eastAsia="SimSun" w:hAnsi="Times New Roman" w:cs="Times New Roman"/>
          <w:sz w:val="24"/>
        </w:rPr>
        <w:t xml:space="preserve">тиражирован и распространен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в качестве официального издания </w:t>
      </w:r>
      <w:r w:rsidRPr="00630CB4">
        <w:rPr>
          <w:rFonts w:ascii="Times New Roman" w:eastAsia="SimSun" w:hAnsi="Times New Roman" w:cs="Times New Roman"/>
          <w:sz w:val="24"/>
        </w:rPr>
        <w:t xml:space="preserve">без разрешения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торговли и интеграции </w:t>
      </w:r>
      <w:r w:rsidRPr="00630CB4">
        <w:rPr>
          <w:rFonts w:ascii="Times New Roman" w:eastAsia="SimSun" w:hAnsi="Times New Roman" w:cs="Times New Roman"/>
          <w:sz w:val="24"/>
        </w:rPr>
        <w:t>Республики Казахстан</w:t>
      </w:r>
      <w:r w:rsidRPr="00630CB4">
        <w:rPr>
          <w:rFonts w:ascii="Times New Roman" w:eastAsia="SimSun" w:hAnsi="Times New Roman" w:cs="Times New Roman"/>
          <w:sz w:val="24"/>
          <w:lang w:val="kk-KZ"/>
        </w:rPr>
        <w:t>.</w:t>
      </w:r>
    </w:p>
    <w:p w14:paraId="5FF5ADFF" w14:textId="79F19EB4" w:rsidR="00BF6B97" w:rsidRDefault="00BF6B97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456255ED" w14:textId="68874CB9" w:rsidR="00C92EFD" w:rsidRDefault="00C92EF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29973711" w14:textId="543B06B8" w:rsidR="00C92EFD" w:rsidRPr="00C92EFD" w:rsidRDefault="00C92EFD" w:rsidP="00C92EF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4"/>
          <w:lang w:val="kk-KZ"/>
        </w:rPr>
      </w:pPr>
      <w:r w:rsidRPr="00C92EFD">
        <w:rPr>
          <w:rFonts w:ascii="Times New Roman" w:eastAsia="SimSun" w:hAnsi="Times New Roman" w:cs="Times New Roman"/>
          <w:b/>
          <w:bCs/>
          <w:sz w:val="24"/>
          <w:lang w:val="kk-KZ"/>
        </w:rPr>
        <w:lastRenderedPageBreak/>
        <w:t>Содержание</w:t>
      </w:r>
    </w:p>
    <w:p w14:paraId="777DACD0" w14:textId="77777777" w:rsidR="00C92EFD" w:rsidRDefault="00C92EF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tbl>
      <w:tblPr>
        <w:tblStyle w:val="a6"/>
        <w:tblW w:w="889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7380"/>
        <w:gridCol w:w="667"/>
      </w:tblGrid>
      <w:tr w:rsidR="00C92EFD" w:rsidRPr="005425AD" w14:paraId="2DC54A41" w14:textId="77777777" w:rsidTr="00164C21">
        <w:tc>
          <w:tcPr>
            <w:tcW w:w="8231" w:type="dxa"/>
            <w:gridSpan w:val="2"/>
          </w:tcPr>
          <w:p w14:paraId="7AAC0C87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Введение</w:t>
            </w:r>
            <w:proofErr w:type="spellEnd"/>
          </w:p>
        </w:tc>
        <w:tc>
          <w:tcPr>
            <w:tcW w:w="667" w:type="dxa"/>
          </w:tcPr>
          <w:p w14:paraId="35698FFA" w14:textId="7E5D9EDC" w:rsidR="00C92EFD" w:rsidRPr="002F2A2A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</w:t>
            </w:r>
            <w:r w:rsidR="002F2A2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2EFD" w:rsidRPr="005425AD" w14:paraId="45839324" w14:textId="77777777" w:rsidTr="00164C21">
        <w:tc>
          <w:tcPr>
            <w:tcW w:w="851" w:type="dxa"/>
          </w:tcPr>
          <w:p w14:paraId="04BE70B1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80" w:type="dxa"/>
          </w:tcPr>
          <w:p w14:paraId="18F5D7F2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Область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применения</w:t>
            </w:r>
            <w:proofErr w:type="spellEnd"/>
          </w:p>
        </w:tc>
        <w:tc>
          <w:tcPr>
            <w:tcW w:w="667" w:type="dxa"/>
          </w:tcPr>
          <w:p w14:paraId="2A6A27BF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92EFD" w:rsidRPr="005425AD" w14:paraId="04E0E7EC" w14:textId="77777777" w:rsidTr="00164C21">
        <w:tc>
          <w:tcPr>
            <w:tcW w:w="851" w:type="dxa"/>
          </w:tcPr>
          <w:p w14:paraId="63B0B43A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80" w:type="dxa"/>
          </w:tcPr>
          <w:p w14:paraId="0CFF0158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Нормативные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ссылки</w:t>
            </w:r>
            <w:proofErr w:type="spellEnd"/>
          </w:p>
        </w:tc>
        <w:tc>
          <w:tcPr>
            <w:tcW w:w="667" w:type="dxa"/>
          </w:tcPr>
          <w:p w14:paraId="2DE35281" w14:textId="0DC8659A" w:rsidR="00C92EFD" w:rsidRPr="005425AD" w:rsidRDefault="004C5979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92EFD" w:rsidRPr="005425AD" w14:paraId="23D352FF" w14:textId="77777777" w:rsidTr="00164C21">
        <w:tc>
          <w:tcPr>
            <w:tcW w:w="851" w:type="dxa"/>
          </w:tcPr>
          <w:p w14:paraId="432E0008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380" w:type="dxa"/>
          </w:tcPr>
          <w:p w14:paraId="56C40EB1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Термины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определения</w:t>
            </w:r>
            <w:proofErr w:type="spellEnd"/>
          </w:p>
        </w:tc>
        <w:tc>
          <w:tcPr>
            <w:tcW w:w="667" w:type="dxa"/>
          </w:tcPr>
          <w:p w14:paraId="3A7489B2" w14:textId="66B6D718" w:rsidR="00C92EFD" w:rsidRPr="005425AD" w:rsidRDefault="004C5979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C92EFD" w:rsidRPr="005425AD" w14:paraId="42ACDAC9" w14:textId="77777777" w:rsidTr="00164C21">
        <w:tc>
          <w:tcPr>
            <w:tcW w:w="851" w:type="dxa"/>
          </w:tcPr>
          <w:p w14:paraId="7D23D899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380" w:type="dxa"/>
          </w:tcPr>
          <w:p w14:paraId="63396F39" w14:textId="7EBFCC94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Среда организации</w:t>
            </w:r>
          </w:p>
        </w:tc>
        <w:tc>
          <w:tcPr>
            <w:tcW w:w="667" w:type="dxa"/>
          </w:tcPr>
          <w:p w14:paraId="2D6CD179" w14:textId="40D660F7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D522B" w:rsidRPr="005425AD" w14:paraId="2267E702" w14:textId="77777777" w:rsidTr="00164C21">
        <w:tc>
          <w:tcPr>
            <w:tcW w:w="851" w:type="dxa"/>
          </w:tcPr>
          <w:p w14:paraId="48175BFD" w14:textId="57E7E5AF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4.1</w:t>
            </w:r>
          </w:p>
        </w:tc>
        <w:tc>
          <w:tcPr>
            <w:tcW w:w="7380" w:type="dxa"/>
          </w:tcPr>
          <w:p w14:paraId="4330C903" w14:textId="227C2412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Понимание организации и ее среды</w:t>
            </w:r>
          </w:p>
        </w:tc>
        <w:tc>
          <w:tcPr>
            <w:tcW w:w="667" w:type="dxa"/>
          </w:tcPr>
          <w:p w14:paraId="419C409F" w14:textId="077FACFA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D522B" w:rsidRPr="005425AD" w14:paraId="3C0B39F4" w14:textId="77777777" w:rsidTr="00164C21">
        <w:tc>
          <w:tcPr>
            <w:tcW w:w="851" w:type="dxa"/>
          </w:tcPr>
          <w:p w14:paraId="52D7BBEF" w14:textId="61B725B7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4.2</w:t>
            </w:r>
          </w:p>
        </w:tc>
        <w:tc>
          <w:tcPr>
            <w:tcW w:w="7380" w:type="dxa"/>
          </w:tcPr>
          <w:p w14:paraId="3951A9B3" w14:textId="7D01B7DC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Понимание потребностей и ожиданий заинтересованных сторон</w:t>
            </w:r>
          </w:p>
        </w:tc>
        <w:tc>
          <w:tcPr>
            <w:tcW w:w="667" w:type="dxa"/>
          </w:tcPr>
          <w:p w14:paraId="0CE804C2" w14:textId="0BB9F03C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D522B" w:rsidRPr="005425AD" w14:paraId="64E02F76" w14:textId="77777777" w:rsidTr="00164C21">
        <w:tc>
          <w:tcPr>
            <w:tcW w:w="851" w:type="dxa"/>
          </w:tcPr>
          <w:p w14:paraId="6803E4F1" w14:textId="3DCCE8FC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4.3</w:t>
            </w:r>
          </w:p>
        </w:tc>
        <w:tc>
          <w:tcPr>
            <w:tcW w:w="7380" w:type="dxa"/>
          </w:tcPr>
          <w:p w14:paraId="7872E77C" w14:textId="6E9F094C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Определение области применения системы менеджмента </w:t>
            </w:r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услуг</w:t>
            </w:r>
          </w:p>
        </w:tc>
        <w:tc>
          <w:tcPr>
            <w:tcW w:w="667" w:type="dxa"/>
          </w:tcPr>
          <w:p w14:paraId="6B277C80" w14:textId="7741EA7C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D522B" w:rsidRPr="005425AD" w14:paraId="0CEEDC21" w14:textId="77777777" w:rsidTr="00164C21">
        <w:tc>
          <w:tcPr>
            <w:tcW w:w="851" w:type="dxa"/>
          </w:tcPr>
          <w:p w14:paraId="786E423A" w14:textId="290E7862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4.4</w:t>
            </w:r>
          </w:p>
        </w:tc>
        <w:tc>
          <w:tcPr>
            <w:tcW w:w="7380" w:type="dxa"/>
          </w:tcPr>
          <w:p w14:paraId="38EFAFB2" w14:textId="0DE97D8E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Система менеджмента </w:t>
            </w:r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услуг</w:t>
            </w:r>
          </w:p>
        </w:tc>
        <w:tc>
          <w:tcPr>
            <w:tcW w:w="667" w:type="dxa"/>
          </w:tcPr>
          <w:p w14:paraId="5E34069F" w14:textId="36CD9C32" w:rsidR="002D522B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C92EFD" w:rsidRPr="005425AD" w14:paraId="6930DF0E" w14:textId="77777777" w:rsidTr="00164C21">
        <w:tc>
          <w:tcPr>
            <w:tcW w:w="851" w:type="dxa"/>
          </w:tcPr>
          <w:p w14:paraId="7C5223F6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380" w:type="dxa"/>
          </w:tcPr>
          <w:p w14:paraId="763A977D" w14:textId="782C02AF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Лидерство</w:t>
            </w:r>
            <w:proofErr w:type="spellEnd"/>
          </w:p>
        </w:tc>
        <w:tc>
          <w:tcPr>
            <w:tcW w:w="667" w:type="dxa"/>
          </w:tcPr>
          <w:p w14:paraId="40D291D1" w14:textId="08EDFB77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C92EFD" w:rsidRPr="005425AD" w14:paraId="2FB2CDB6" w14:textId="77777777" w:rsidTr="00164C21">
        <w:tc>
          <w:tcPr>
            <w:tcW w:w="851" w:type="dxa"/>
          </w:tcPr>
          <w:p w14:paraId="12EA1E04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5.1</w:t>
            </w:r>
          </w:p>
        </w:tc>
        <w:tc>
          <w:tcPr>
            <w:tcW w:w="7380" w:type="dxa"/>
          </w:tcPr>
          <w:p w14:paraId="3A8E3195" w14:textId="4C916C76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Лидерство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приверженность</w:t>
            </w:r>
            <w:proofErr w:type="spellEnd"/>
          </w:p>
        </w:tc>
        <w:tc>
          <w:tcPr>
            <w:tcW w:w="667" w:type="dxa"/>
          </w:tcPr>
          <w:p w14:paraId="7C10E875" w14:textId="2CD4BAC8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C92EFD" w:rsidRPr="005425AD" w14:paraId="6699EEA6" w14:textId="77777777" w:rsidTr="00164C21">
        <w:tc>
          <w:tcPr>
            <w:tcW w:w="851" w:type="dxa"/>
          </w:tcPr>
          <w:p w14:paraId="798A86AC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5.2</w:t>
            </w:r>
          </w:p>
        </w:tc>
        <w:tc>
          <w:tcPr>
            <w:tcW w:w="7380" w:type="dxa"/>
          </w:tcPr>
          <w:p w14:paraId="525D603B" w14:textId="7E140E2B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</w:p>
        </w:tc>
        <w:tc>
          <w:tcPr>
            <w:tcW w:w="667" w:type="dxa"/>
          </w:tcPr>
          <w:p w14:paraId="63419910" w14:textId="21192895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C92EFD" w:rsidRPr="005425AD" w14:paraId="54DE0914" w14:textId="77777777" w:rsidTr="00164C21">
        <w:tc>
          <w:tcPr>
            <w:tcW w:w="851" w:type="dxa"/>
          </w:tcPr>
          <w:p w14:paraId="3A654F77" w14:textId="77777777" w:rsidR="00C92EFD" w:rsidRPr="005425AD" w:rsidRDefault="00C92EF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5.3</w:t>
            </w:r>
          </w:p>
        </w:tc>
        <w:tc>
          <w:tcPr>
            <w:tcW w:w="7380" w:type="dxa"/>
          </w:tcPr>
          <w:p w14:paraId="5BA6570E" w14:textId="35DADF74" w:rsidR="00C92EFD" w:rsidRPr="005425AD" w:rsidRDefault="002D522B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ответственность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полномочия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  <w:tc>
          <w:tcPr>
            <w:tcW w:w="667" w:type="dxa"/>
          </w:tcPr>
          <w:p w14:paraId="17669139" w14:textId="1685618E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C92EFD" w:rsidRPr="005425AD" w14:paraId="6D30E54C" w14:textId="77777777" w:rsidTr="00164C21">
        <w:tc>
          <w:tcPr>
            <w:tcW w:w="851" w:type="dxa"/>
          </w:tcPr>
          <w:p w14:paraId="650F2825" w14:textId="143DA90D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380" w:type="dxa"/>
          </w:tcPr>
          <w:p w14:paraId="1183F227" w14:textId="478D5689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Планирование</w:t>
            </w:r>
            <w:proofErr w:type="spellEnd"/>
          </w:p>
        </w:tc>
        <w:tc>
          <w:tcPr>
            <w:tcW w:w="667" w:type="dxa"/>
          </w:tcPr>
          <w:p w14:paraId="0DED8C6D" w14:textId="6CA88426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C92EFD" w:rsidRPr="005425AD" w14:paraId="6772E835" w14:textId="77777777" w:rsidTr="00164C21">
        <w:tc>
          <w:tcPr>
            <w:tcW w:w="851" w:type="dxa"/>
          </w:tcPr>
          <w:p w14:paraId="07D97B31" w14:textId="546B0C62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6.1</w:t>
            </w:r>
          </w:p>
        </w:tc>
        <w:tc>
          <w:tcPr>
            <w:tcW w:w="7380" w:type="dxa"/>
          </w:tcPr>
          <w:p w14:paraId="3D57AD8A" w14:textId="1F041D23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Действия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отношении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рисков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возможностей</w:t>
            </w:r>
            <w:proofErr w:type="spellEnd"/>
          </w:p>
        </w:tc>
        <w:tc>
          <w:tcPr>
            <w:tcW w:w="667" w:type="dxa"/>
          </w:tcPr>
          <w:p w14:paraId="67A95D73" w14:textId="241716B8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C92EFD" w:rsidRPr="005425AD" w14:paraId="0FD94EED" w14:textId="77777777" w:rsidTr="00164C21">
        <w:tc>
          <w:tcPr>
            <w:tcW w:w="851" w:type="dxa"/>
          </w:tcPr>
          <w:p w14:paraId="3E431484" w14:textId="01C01376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6.2</w:t>
            </w:r>
          </w:p>
        </w:tc>
        <w:tc>
          <w:tcPr>
            <w:tcW w:w="7380" w:type="dxa"/>
          </w:tcPr>
          <w:p w14:paraId="2E76EEEF" w14:textId="10B03DB9" w:rsidR="00C92EF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Цели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области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менеджмента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планирование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их</w:t>
            </w:r>
            <w:proofErr w:type="spellEnd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достижения</w:t>
            </w:r>
            <w:proofErr w:type="spellEnd"/>
          </w:p>
        </w:tc>
        <w:tc>
          <w:tcPr>
            <w:tcW w:w="667" w:type="dxa"/>
          </w:tcPr>
          <w:p w14:paraId="23B91EA4" w14:textId="49120979" w:rsidR="005425AD" w:rsidRPr="005425AD" w:rsidRDefault="005425AD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C92EFD" w:rsidRPr="005425AD" w14:paraId="089314C1" w14:textId="77777777" w:rsidTr="00164C21">
        <w:tc>
          <w:tcPr>
            <w:tcW w:w="851" w:type="dxa"/>
          </w:tcPr>
          <w:p w14:paraId="1EB5894E" w14:textId="1E0D80FD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6.3</w:t>
            </w:r>
          </w:p>
        </w:tc>
        <w:tc>
          <w:tcPr>
            <w:tcW w:w="7380" w:type="dxa"/>
          </w:tcPr>
          <w:p w14:paraId="35613972" w14:textId="340D8353" w:rsidR="00C92EFD" w:rsidRPr="004203E8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Планирование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менеджмента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</w:p>
        </w:tc>
        <w:tc>
          <w:tcPr>
            <w:tcW w:w="667" w:type="dxa"/>
          </w:tcPr>
          <w:p w14:paraId="1E7EFBEA" w14:textId="5AAE0B0B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13</w:t>
            </w:r>
          </w:p>
        </w:tc>
      </w:tr>
      <w:tr w:rsidR="00C92EFD" w:rsidRPr="005425AD" w14:paraId="0CB982C5" w14:textId="77777777" w:rsidTr="00164C21">
        <w:tc>
          <w:tcPr>
            <w:tcW w:w="851" w:type="dxa"/>
          </w:tcPr>
          <w:p w14:paraId="0D8FF44D" w14:textId="680AE6A3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380" w:type="dxa"/>
          </w:tcPr>
          <w:p w14:paraId="669BECB0" w14:textId="471B7E02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обеспечения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менеджмента</w:t>
            </w:r>
            <w:proofErr w:type="spellEnd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</w:p>
        </w:tc>
        <w:tc>
          <w:tcPr>
            <w:tcW w:w="667" w:type="dxa"/>
          </w:tcPr>
          <w:p w14:paraId="06D3F70E" w14:textId="7D38BC17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13</w:t>
            </w:r>
          </w:p>
        </w:tc>
      </w:tr>
      <w:tr w:rsidR="00C92EFD" w:rsidRPr="005425AD" w14:paraId="3B2113A5" w14:textId="77777777" w:rsidTr="00164C21">
        <w:tc>
          <w:tcPr>
            <w:tcW w:w="851" w:type="dxa"/>
          </w:tcPr>
          <w:p w14:paraId="43DA7943" w14:textId="293CD626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7.1</w:t>
            </w:r>
          </w:p>
        </w:tc>
        <w:tc>
          <w:tcPr>
            <w:tcW w:w="7380" w:type="dxa"/>
          </w:tcPr>
          <w:p w14:paraId="2F6AD3EF" w14:textId="4DF5C171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  <w:tc>
          <w:tcPr>
            <w:tcW w:w="667" w:type="dxa"/>
          </w:tcPr>
          <w:p w14:paraId="30515470" w14:textId="58EF2AAA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13</w:t>
            </w:r>
          </w:p>
        </w:tc>
      </w:tr>
      <w:tr w:rsidR="00C92EFD" w:rsidRPr="005425AD" w14:paraId="72F3F2CB" w14:textId="77777777" w:rsidTr="00164C21">
        <w:tc>
          <w:tcPr>
            <w:tcW w:w="851" w:type="dxa"/>
          </w:tcPr>
          <w:p w14:paraId="7EFB7B4D" w14:textId="1CCED77C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7.2</w:t>
            </w:r>
          </w:p>
        </w:tc>
        <w:tc>
          <w:tcPr>
            <w:tcW w:w="7380" w:type="dxa"/>
          </w:tcPr>
          <w:p w14:paraId="10B63B6D" w14:textId="010B7C45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02DE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Компетентность</w:t>
            </w:r>
            <w:proofErr w:type="spellEnd"/>
          </w:p>
        </w:tc>
        <w:tc>
          <w:tcPr>
            <w:tcW w:w="667" w:type="dxa"/>
          </w:tcPr>
          <w:p w14:paraId="3A128137" w14:textId="6531747C" w:rsidR="00C92EFD" w:rsidRPr="005425AD" w:rsidRDefault="00E02DE0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13</w:t>
            </w:r>
          </w:p>
        </w:tc>
      </w:tr>
      <w:tr w:rsidR="00C92EFD" w:rsidRPr="005425AD" w14:paraId="0F8F5F13" w14:textId="77777777" w:rsidTr="00164C21">
        <w:tc>
          <w:tcPr>
            <w:tcW w:w="851" w:type="dxa"/>
          </w:tcPr>
          <w:p w14:paraId="13B65175" w14:textId="5F9A117E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7.3</w:t>
            </w:r>
          </w:p>
        </w:tc>
        <w:tc>
          <w:tcPr>
            <w:tcW w:w="7380" w:type="dxa"/>
          </w:tcPr>
          <w:p w14:paraId="545FA4C8" w14:textId="6993407D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Осведомленность</w:t>
            </w:r>
            <w:proofErr w:type="spellEnd"/>
          </w:p>
        </w:tc>
        <w:tc>
          <w:tcPr>
            <w:tcW w:w="667" w:type="dxa"/>
          </w:tcPr>
          <w:p w14:paraId="74417E18" w14:textId="0AE5E2FF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  <w:tr w:rsidR="00C92EFD" w:rsidRPr="005425AD" w14:paraId="079FC050" w14:textId="77777777" w:rsidTr="00164C21">
        <w:tc>
          <w:tcPr>
            <w:tcW w:w="851" w:type="dxa"/>
          </w:tcPr>
          <w:p w14:paraId="0A3F153A" w14:textId="479BDB95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7.4</w:t>
            </w:r>
          </w:p>
        </w:tc>
        <w:tc>
          <w:tcPr>
            <w:tcW w:w="7380" w:type="dxa"/>
          </w:tcPr>
          <w:p w14:paraId="311E03D3" w14:textId="5B41E20A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Обмен</w:t>
            </w:r>
            <w:proofErr w:type="spellEnd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информацией</w:t>
            </w:r>
            <w:proofErr w:type="spellEnd"/>
          </w:p>
        </w:tc>
        <w:tc>
          <w:tcPr>
            <w:tcW w:w="667" w:type="dxa"/>
          </w:tcPr>
          <w:p w14:paraId="67858081" w14:textId="7128ACBF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  <w:tr w:rsidR="00C92EFD" w:rsidRPr="005425AD" w14:paraId="3F220F5E" w14:textId="77777777" w:rsidTr="00164C21">
        <w:tc>
          <w:tcPr>
            <w:tcW w:w="851" w:type="dxa"/>
          </w:tcPr>
          <w:p w14:paraId="16A182AC" w14:textId="7C13BA40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7.5</w:t>
            </w:r>
          </w:p>
        </w:tc>
        <w:tc>
          <w:tcPr>
            <w:tcW w:w="7380" w:type="dxa"/>
          </w:tcPr>
          <w:p w14:paraId="4D1ED082" w14:textId="361C548E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Документированная</w:t>
            </w:r>
            <w:proofErr w:type="spellEnd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D5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информация</w:t>
            </w:r>
            <w:proofErr w:type="spellEnd"/>
          </w:p>
        </w:tc>
        <w:tc>
          <w:tcPr>
            <w:tcW w:w="667" w:type="dxa"/>
          </w:tcPr>
          <w:p w14:paraId="3231E4C4" w14:textId="57D3438A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  <w:tr w:rsidR="00C92EFD" w:rsidRPr="005425AD" w14:paraId="5ABA761E" w14:textId="77777777" w:rsidTr="00164C21">
        <w:tc>
          <w:tcPr>
            <w:tcW w:w="851" w:type="dxa"/>
          </w:tcPr>
          <w:p w14:paraId="18B44CA9" w14:textId="017EA59A" w:rsidR="00C92EFD" w:rsidRPr="005425AD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7.6</w:t>
            </w:r>
          </w:p>
        </w:tc>
        <w:tc>
          <w:tcPr>
            <w:tcW w:w="7380" w:type="dxa"/>
          </w:tcPr>
          <w:p w14:paraId="57EDBC1F" w14:textId="00524AAD" w:rsidR="00C92EFD" w:rsidRPr="00B21D56" w:rsidRDefault="00B21D56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667" w:type="dxa"/>
          </w:tcPr>
          <w:p w14:paraId="5656CB1A" w14:textId="290000B4" w:rsidR="00C92EFD" w:rsidRPr="005425AD" w:rsidRDefault="001872E8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15</w:t>
            </w:r>
          </w:p>
        </w:tc>
      </w:tr>
      <w:tr w:rsidR="00C92EFD" w:rsidRPr="005425AD" w14:paraId="2E891427" w14:textId="77777777" w:rsidTr="00164C21">
        <w:tc>
          <w:tcPr>
            <w:tcW w:w="851" w:type="dxa"/>
          </w:tcPr>
          <w:p w14:paraId="3E52364A" w14:textId="732C0AA6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380" w:type="dxa"/>
          </w:tcPr>
          <w:p w14:paraId="72F9831B" w14:textId="06E11491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Функционирование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системы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менеджмента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</w:p>
        </w:tc>
        <w:tc>
          <w:tcPr>
            <w:tcW w:w="667" w:type="dxa"/>
          </w:tcPr>
          <w:p w14:paraId="692794EC" w14:textId="2A06518F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16</w:t>
            </w:r>
          </w:p>
        </w:tc>
      </w:tr>
      <w:tr w:rsidR="00C92EFD" w:rsidRPr="005425AD" w14:paraId="3D55C7BE" w14:textId="77777777" w:rsidTr="00164C21">
        <w:tc>
          <w:tcPr>
            <w:tcW w:w="851" w:type="dxa"/>
          </w:tcPr>
          <w:p w14:paraId="5BD6DDA7" w14:textId="0C7C7635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8.1</w:t>
            </w:r>
          </w:p>
        </w:tc>
        <w:tc>
          <w:tcPr>
            <w:tcW w:w="7380" w:type="dxa"/>
          </w:tcPr>
          <w:p w14:paraId="5D02466E" w14:textId="2011EF29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Планирование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управление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деятельностью</w:t>
            </w:r>
            <w:proofErr w:type="spellEnd"/>
          </w:p>
        </w:tc>
        <w:tc>
          <w:tcPr>
            <w:tcW w:w="667" w:type="dxa"/>
          </w:tcPr>
          <w:p w14:paraId="3B54BFFB" w14:textId="25221899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16</w:t>
            </w:r>
          </w:p>
        </w:tc>
      </w:tr>
      <w:tr w:rsidR="00C92EFD" w:rsidRPr="005425AD" w14:paraId="40967190" w14:textId="77777777" w:rsidTr="00164C21">
        <w:tc>
          <w:tcPr>
            <w:tcW w:w="851" w:type="dxa"/>
          </w:tcPr>
          <w:p w14:paraId="1EDC8969" w14:textId="7CF38F35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8.2</w:t>
            </w:r>
          </w:p>
        </w:tc>
        <w:tc>
          <w:tcPr>
            <w:tcW w:w="7380" w:type="dxa"/>
          </w:tcPr>
          <w:p w14:paraId="0D903C44" w14:textId="0ED31175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Портфолио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</w:p>
        </w:tc>
        <w:tc>
          <w:tcPr>
            <w:tcW w:w="667" w:type="dxa"/>
          </w:tcPr>
          <w:p w14:paraId="7164BC3D" w14:textId="01D58767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16</w:t>
            </w:r>
          </w:p>
        </w:tc>
      </w:tr>
      <w:tr w:rsidR="00C92EFD" w:rsidRPr="005425AD" w14:paraId="41D53BBB" w14:textId="77777777" w:rsidTr="00164C21">
        <w:tc>
          <w:tcPr>
            <w:tcW w:w="851" w:type="dxa"/>
          </w:tcPr>
          <w:p w14:paraId="668F6F76" w14:textId="7ECBAC42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8.3</w:t>
            </w:r>
          </w:p>
        </w:tc>
        <w:tc>
          <w:tcPr>
            <w:tcW w:w="7380" w:type="dxa"/>
          </w:tcPr>
          <w:p w14:paraId="27B3ED04" w14:textId="2B3A90D9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Отношения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соглашения</w:t>
            </w:r>
            <w:proofErr w:type="spellEnd"/>
          </w:p>
        </w:tc>
        <w:tc>
          <w:tcPr>
            <w:tcW w:w="667" w:type="dxa"/>
          </w:tcPr>
          <w:p w14:paraId="3C98828D" w14:textId="19F44182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18</w:t>
            </w:r>
          </w:p>
        </w:tc>
      </w:tr>
      <w:tr w:rsidR="00C92EFD" w:rsidRPr="005425AD" w14:paraId="1FA8F09A" w14:textId="77777777" w:rsidTr="00164C21">
        <w:tc>
          <w:tcPr>
            <w:tcW w:w="851" w:type="dxa"/>
          </w:tcPr>
          <w:p w14:paraId="2C614CFA" w14:textId="7D1CE5D5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8.4</w:t>
            </w:r>
          </w:p>
        </w:tc>
        <w:tc>
          <w:tcPr>
            <w:tcW w:w="7380" w:type="dxa"/>
          </w:tcPr>
          <w:p w14:paraId="2BD2D6B5" w14:textId="072A55B2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Предложение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спрос</w:t>
            </w:r>
            <w:proofErr w:type="spellEnd"/>
          </w:p>
        </w:tc>
        <w:tc>
          <w:tcPr>
            <w:tcW w:w="667" w:type="dxa"/>
          </w:tcPr>
          <w:p w14:paraId="5283A6F5" w14:textId="69E9B948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21</w:t>
            </w:r>
          </w:p>
        </w:tc>
      </w:tr>
      <w:tr w:rsidR="00C92EFD" w:rsidRPr="005425AD" w14:paraId="14C28792" w14:textId="77777777" w:rsidTr="00164C21">
        <w:tc>
          <w:tcPr>
            <w:tcW w:w="851" w:type="dxa"/>
          </w:tcPr>
          <w:p w14:paraId="2F23177E" w14:textId="7B3A014D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8.5</w:t>
            </w:r>
          </w:p>
        </w:tc>
        <w:tc>
          <w:tcPr>
            <w:tcW w:w="7380" w:type="dxa"/>
          </w:tcPr>
          <w:p w14:paraId="7049048D" w14:textId="1B966FEE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Проектирование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построение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перенесение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</w:p>
        </w:tc>
        <w:tc>
          <w:tcPr>
            <w:tcW w:w="667" w:type="dxa"/>
          </w:tcPr>
          <w:p w14:paraId="3C4095E0" w14:textId="35E99414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21</w:t>
            </w:r>
          </w:p>
        </w:tc>
      </w:tr>
      <w:tr w:rsidR="00C92EFD" w:rsidRPr="005425AD" w14:paraId="08FEBFBA" w14:textId="77777777" w:rsidTr="00164C21">
        <w:tc>
          <w:tcPr>
            <w:tcW w:w="851" w:type="dxa"/>
          </w:tcPr>
          <w:p w14:paraId="05D7B3AD" w14:textId="17B772EE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8.6</w:t>
            </w:r>
          </w:p>
        </w:tc>
        <w:tc>
          <w:tcPr>
            <w:tcW w:w="7380" w:type="dxa"/>
          </w:tcPr>
          <w:p w14:paraId="3F1499D6" w14:textId="5EDD1283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Разрешение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осуществление</w:t>
            </w:r>
            <w:proofErr w:type="spellEnd"/>
          </w:p>
        </w:tc>
        <w:tc>
          <w:tcPr>
            <w:tcW w:w="667" w:type="dxa"/>
          </w:tcPr>
          <w:p w14:paraId="145E841B" w14:textId="48AE723C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24</w:t>
            </w:r>
          </w:p>
        </w:tc>
      </w:tr>
      <w:tr w:rsidR="00C92EFD" w:rsidRPr="005425AD" w14:paraId="2452B38D" w14:textId="77777777" w:rsidTr="00164C21">
        <w:tc>
          <w:tcPr>
            <w:tcW w:w="851" w:type="dxa"/>
          </w:tcPr>
          <w:p w14:paraId="300DF3B9" w14:textId="7D2DCEA7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8.7</w:t>
            </w:r>
          </w:p>
        </w:tc>
        <w:tc>
          <w:tcPr>
            <w:tcW w:w="7380" w:type="dxa"/>
          </w:tcPr>
          <w:p w14:paraId="224BE00B" w14:textId="3763AD89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Обеспечение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604A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</w:t>
            </w:r>
            <w:proofErr w:type="spellEnd"/>
          </w:p>
        </w:tc>
        <w:tc>
          <w:tcPr>
            <w:tcW w:w="667" w:type="dxa"/>
          </w:tcPr>
          <w:p w14:paraId="53DEC5AF" w14:textId="6688046F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25</w:t>
            </w:r>
          </w:p>
        </w:tc>
      </w:tr>
      <w:tr w:rsidR="002D550A" w:rsidRPr="005425AD" w14:paraId="145D68DC" w14:textId="77777777" w:rsidTr="00164C21">
        <w:tc>
          <w:tcPr>
            <w:tcW w:w="851" w:type="dxa"/>
          </w:tcPr>
          <w:p w14:paraId="2F2C1CD9" w14:textId="302E98FF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380" w:type="dxa"/>
          </w:tcPr>
          <w:p w14:paraId="4A5B6BE0" w14:textId="4CE2B460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результатов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667" w:type="dxa"/>
          </w:tcPr>
          <w:p w14:paraId="30464F4F" w14:textId="3EAA6674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27</w:t>
            </w:r>
          </w:p>
        </w:tc>
      </w:tr>
      <w:tr w:rsidR="002D550A" w:rsidRPr="005425AD" w14:paraId="07A9E345" w14:textId="77777777" w:rsidTr="00164C21">
        <w:tc>
          <w:tcPr>
            <w:tcW w:w="851" w:type="dxa"/>
          </w:tcPr>
          <w:p w14:paraId="507AD38F" w14:textId="6929465D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9.1</w:t>
            </w:r>
          </w:p>
        </w:tc>
        <w:tc>
          <w:tcPr>
            <w:tcW w:w="7380" w:type="dxa"/>
          </w:tcPr>
          <w:p w14:paraId="1313021F" w14:textId="5A501B43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Мониторинг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измерение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</w:p>
        </w:tc>
        <w:tc>
          <w:tcPr>
            <w:tcW w:w="667" w:type="dxa"/>
          </w:tcPr>
          <w:p w14:paraId="5B452BB0" w14:textId="76A2C1B6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27</w:t>
            </w:r>
          </w:p>
        </w:tc>
      </w:tr>
      <w:tr w:rsidR="002D550A" w:rsidRPr="005425AD" w14:paraId="25D019C8" w14:textId="77777777" w:rsidTr="00164C21">
        <w:tc>
          <w:tcPr>
            <w:tcW w:w="851" w:type="dxa"/>
          </w:tcPr>
          <w:p w14:paraId="56944ACB" w14:textId="2FE7CF55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9.2</w:t>
            </w:r>
          </w:p>
        </w:tc>
        <w:tc>
          <w:tcPr>
            <w:tcW w:w="7380" w:type="dxa"/>
          </w:tcPr>
          <w:p w14:paraId="12063693" w14:textId="5803FB2E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Внутренний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аудит</w:t>
            </w:r>
            <w:proofErr w:type="spellEnd"/>
          </w:p>
        </w:tc>
        <w:tc>
          <w:tcPr>
            <w:tcW w:w="667" w:type="dxa"/>
          </w:tcPr>
          <w:p w14:paraId="13685D4D" w14:textId="3166BB15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27</w:t>
            </w:r>
          </w:p>
        </w:tc>
      </w:tr>
      <w:tr w:rsidR="002D550A" w:rsidRPr="005425AD" w14:paraId="1C73DB0E" w14:textId="77777777" w:rsidTr="00164C21">
        <w:tc>
          <w:tcPr>
            <w:tcW w:w="851" w:type="dxa"/>
          </w:tcPr>
          <w:p w14:paraId="43D6B7B2" w14:textId="329C03FE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9.3</w:t>
            </w:r>
          </w:p>
        </w:tc>
        <w:tc>
          <w:tcPr>
            <w:tcW w:w="7380" w:type="dxa"/>
          </w:tcPr>
          <w:p w14:paraId="1F520660" w14:textId="54D64F18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со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стороны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руководства</w:t>
            </w:r>
            <w:proofErr w:type="spellEnd"/>
          </w:p>
        </w:tc>
        <w:tc>
          <w:tcPr>
            <w:tcW w:w="667" w:type="dxa"/>
          </w:tcPr>
          <w:p w14:paraId="28CB5B21" w14:textId="278D45E4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28</w:t>
            </w:r>
          </w:p>
        </w:tc>
      </w:tr>
      <w:tr w:rsidR="002D550A" w:rsidRPr="005425AD" w14:paraId="360E63F3" w14:textId="77777777" w:rsidTr="00164C21">
        <w:tc>
          <w:tcPr>
            <w:tcW w:w="851" w:type="dxa"/>
          </w:tcPr>
          <w:p w14:paraId="19314F80" w14:textId="34FF20D7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9.4</w:t>
            </w:r>
          </w:p>
        </w:tc>
        <w:tc>
          <w:tcPr>
            <w:tcW w:w="7380" w:type="dxa"/>
          </w:tcPr>
          <w:p w14:paraId="13C399ED" w14:textId="6C462EDD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Отчетность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00B3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услугам</w:t>
            </w:r>
            <w:proofErr w:type="spellEnd"/>
          </w:p>
        </w:tc>
        <w:tc>
          <w:tcPr>
            <w:tcW w:w="667" w:type="dxa"/>
          </w:tcPr>
          <w:p w14:paraId="51F4C3F5" w14:textId="5D741889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29</w:t>
            </w:r>
          </w:p>
        </w:tc>
      </w:tr>
      <w:tr w:rsidR="002D550A" w:rsidRPr="005425AD" w14:paraId="578FBB63" w14:textId="77777777" w:rsidTr="00164C21">
        <w:tc>
          <w:tcPr>
            <w:tcW w:w="851" w:type="dxa"/>
          </w:tcPr>
          <w:p w14:paraId="575CBA31" w14:textId="6A8BD031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80" w:type="dxa"/>
          </w:tcPr>
          <w:p w14:paraId="1B5FDE8B" w14:textId="62A4BD9F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Улучшение</w:t>
            </w:r>
            <w:proofErr w:type="spellEnd"/>
          </w:p>
        </w:tc>
        <w:tc>
          <w:tcPr>
            <w:tcW w:w="667" w:type="dxa"/>
          </w:tcPr>
          <w:p w14:paraId="47E92DD2" w14:textId="0F355F25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29</w:t>
            </w:r>
          </w:p>
        </w:tc>
      </w:tr>
      <w:tr w:rsidR="002D550A" w:rsidRPr="005425AD" w14:paraId="2CBBE7B6" w14:textId="77777777" w:rsidTr="00164C21">
        <w:tc>
          <w:tcPr>
            <w:tcW w:w="851" w:type="dxa"/>
          </w:tcPr>
          <w:p w14:paraId="20F53A32" w14:textId="39055470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10.1</w:t>
            </w:r>
          </w:p>
        </w:tc>
        <w:tc>
          <w:tcPr>
            <w:tcW w:w="7380" w:type="dxa"/>
          </w:tcPr>
          <w:p w14:paraId="7AC65625" w14:textId="2CA235BB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Несоответствия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корректирующие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действия</w:t>
            </w:r>
            <w:proofErr w:type="spellEnd"/>
          </w:p>
        </w:tc>
        <w:tc>
          <w:tcPr>
            <w:tcW w:w="667" w:type="dxa"/>
          </w:tcPr>
          <w:p w14:paraId="25E3BC4F" w14:textId="5EB02C49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29</w:t>
            </w:r>
          </w:p>
        </w:tc>
      </w:tr>
      <w:tr w:rsidR="002D550A" w:rsidRPr="005425AD" w14:paraId="4896AE92" w14:textId="77777777" w:rsidTr="00164C21">
        <w:tc>
          <w:tcPr>
            <w:tcW w:w="851" w:type="dxa"/>
          </w:tcPr>
          <w:p w14:paraId="5965CE68" w14:textId="58D2777B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 10.2</w:t>
            </w:r>
          </w:p>
        </w:tc>
        <w:tc>
          <w:tcPr>
            <w:tcW w:w="7380" w:type="dxa"/>
          </w:tcPr>
          <w:p w14:paraId="31AC6072" w14:textId="70251207" w:rsidR="002D550A" w:rsidRP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Постоянное</w:t>
            </w:r>
            <w:proofErr w:type="spellEnd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550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улучшение</w:t>
            </w:r>
            <w:proofErr w:type="spellEnd"/>
          </w:p>
        </w:tc>
        <w:tc>
          <w:tcPr>
            <w:tcW w:w="667" w:type="dxa"/>
          </w:tcPr>
          <w:p w14:paraId="3CFCC823" w14:textId="3C2CB3AF" w:rsidR="002D550A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29</w:t>
            </w:r>
          </w:p>
        </w:tc>
      </w:tr>
      <w:tr w:rsidR="00C92EFD" w:rsidRPr="005425AD" w14:paraId="20E6A31D" w14:textId="77777777" w:rsidTr="00164C21">
        <w:tc>
          <w:tcPr>
            <w:tcW w:w="8231" w:type="dxa"/>
            <w:gridSpan w:val="2"/>
          </w:tcPr>
          <w:p w14:paraId="5E5C57A1" w14:textId="77777777" w:rsidR="00C92EFD" w:rsidRPr="005425AD" w:rsidRDefault="00C92EFD" w:rsidP="00164C21">
            <w:pPr>
              <w:autoSpaceDE w:val="0"/>
              <w:autoSpaceDN w:val="0"/>
              <w:adjustRightInd w:val="0"/>
              <w:ind w:left="2019" w:hanging="20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5AD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Библиография</w:t>
            </w:r>
            <w:proofErr w:type="spellEnd"/>
          </w:p>
        </w:tc>
        <w:tc>
          <w:tcPr>
            <w:tcW w:w="667" w:type="dxa"/>
          </w:tcPr>
          <w:p w14:paraId="179A98DA" w14:textId="0533DBBB" w:rsidR="00C92EFD" w:rsidRPr="005425AD" w:rsidRDefault="002D550A" w:rsidP="00164C2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31</w:t>
            </w:r>
          </w:p>
        </w:tc>
      </w:tr>
    </w:tbl>
    <w:p w14:paraId="08A69B9A" w14:textId="16884D08" w:rsidR="00C92EFD" w:rsidRDefault="00C92EF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05FFF424" w14:textId="4745C073" w:rsidR="004C5979" w:rsidRDefault="004C5979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59F4DE88" w14:textId="2209F0AF" w:rsidR="004C5979" w:rsidRDefault="004C5979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726324EA" w14:textId="4145DB67" w:rsidR="004C5979" w:rsidRDefault="004C5979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2FFEE047" w14:textId="77777777" w:rsidR="007604AA" w:rsidRDefault="007604AA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7AAD63AC" w14:textId="68D5BA03" w:rsidR="004C5979" w:rsidRDefault="004C5979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6A4E0118" w14:textId="4D8CE729" w:rsidR="004C5979" w:rsidRDefault="004C5979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lang w:val="kk-KZ"/>
        </w:rPr>
      </w:pPr>
    </w:p>
    <w:p w14:paraId="6BB3F01F" w14:textId="1115163D" w:rsidR="00020695" w:rsidRPr="00020695" w:rsidRDefault="00020695" w:rsidP="00735EFA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  <w:r w:rsidRPr="00020695">
        <w:rPr>
          <w:rFonts w:ascii="Times New Roman" w:eastAsia="SimSun" w:hAnsi="Times New Roman" w:cs="Times New Roman"/>
          <w:b/>
          <w:bCs/>
          <w:color w:val="000000"/>
          <w:sz w:val="24"/>
        </w:rPr>
        <w:lastRenderedPageBreak/>
        <w:t>Введение</w:t>
      </w:r>
    </w:p>
    <w:p w14:paraId="062CB730" w14:textId="7C7C5CEA" w:rsidR="00020695" w:rsidRDefault="00020695" w:rsidP="00F341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0D6B476F" w14:textId="40EFF2F9" w:rsidR="0037075E" w:rsidRPr="0037075E" w:rsidRDefault="0037075E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Настоящий стандарт подготовлен в целях уточнения требований к установлению, внедрению, поддержанию и постоянному улучшению системы менеджмента </w:t>
      </w:r>
      <w:r w:rsidR="007604AA">
        <w:rPr>
          <w:rFonts w:ascii="Times New Roman" w:eastAsia="SimSun" w:hAnsi="Times New Roman" w:cs="Times New Roman"/>
          <w:color w:val="000000"/>
          <w:sz w:val="24"/>
        </w:rPr>
        <w:t>услуг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(SMS). SMS содействуют менеджменту жизненного цикла </w:t>
      </w:r>
      <w:r w:rsidR="007604AA">
        <w:rPr>
          <w:rFonts w:ascii="Times New Roman" w:eastAsia="SimSun" w:hAnsi="Times New Roman" w:cs="Times New Roman"/>
          <w:color w:val="000000"/>
          <w:sz w:val="24"/>
        </w:rPr>
        <w:t>услуг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, включая планирование, проектирование, </w:t>
      </w:r>
      <w:r w:rsidR="009B2908">
        <w:rPr>
          <w:rFonts w:ascii="Times New Roman" w:eastAsia="SimSun" w:hAnsi="Times New Roman" w:cs="Times New Roman"/>
          <w:color w:val="000000"/>
          <w:sz w:val="24"/>
          <w:lang w:val="kk-KZ"/>
        </w:rPr>
        <w:t>преобразование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, </w:t>
      </w:r>
      <w:r w:rsidR="00FA6C9F">
        <w:rPr>
          <w:rFonts w:ascii="Times New Roman" w:eastAsia="SimSun" w:hAnsi="Times New Roman" w:cs="Times New Roman"/>
          <w:color w:val="000000"/>
          <w:sz w:val="24"/>
        </w:rPr>
        <w:t>предоставление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и его улучшение. </w:t>
      </w:r>
      <w:r w:rsidR="00EA7338">
        <w:rPr>
          <w:rFonts w:ascii="Times New Roman" w:eastAsia="SimSun" w:hAnsi="Times New Roman" w:cs="Times New Roman"/>
          <w:color w:val="000000"/>
          <w:sz w:val="24"/>
        </w:rPr>
        <w:t>Услуги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>, в соответствии с согласованным требованиям, являются ценными для клиентов, пользователей и организаций, их предоставляющих.</w:t>
      </w:r>
    </w:p>
    <w:p w14:paraId="67A01DE0" w14:textId="54CF3FF8" w:rsidR="0037075E" w:rsidRPr="0037075E" w:rsidRDefault="0037075E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Внедрение </w:t>
      </w:r>
      <w:r w:rsidR="003A3174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является стратегическим решением организации, на которое оказывают влияние ее цели, орган управления, а также стороны, задействованные в жизненном цикле </w:t>
      </w:r>
      <w:r w:rsidR="007604AA">
        <w:rPr>
          <w:rFonts w:ascii="Times New Roman" w:eastAsia="SimSun" w:hAnsi="Times New Roman" w:cs="Times New Roman"/>
          <w:color w:val="000000"/>
          <w:sz w:val="24"/>
        </w:rPr>
        <w:t>услуг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, и потребность в результативных и стабильных </w:t>
      </w:r>
      <w:r w:rsidR="007604AA">
        <w:rPr>
          <w:rFonts w:ascii="Times New Roman" w:eastAsia="SimSun" w:hAnsi="Times New Roman" w:cs="Times New Roman"/>
          <w:color w:val="000000"/>
          <w:sz w:val="24"/>
        </w:rPr>
        <w:t>услугах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>.</w:t>
      </w:r>
    </w:p>
    <w:p w14:paraId="04A70F31" w14:textId="3D4A0C04" w:rsidR="0037075E" w:rsidRPr="0037075E" w:rsidRDefault="0037075E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Внедрение и функционирование </w:t>
      </w:r>
      <w:r w:rsidR="006726E0" w:rsidRPr="006726E0">
        <w:rPr>
          <w:rFonts w:ascii="Times New Roman" w:eastAsia="SimSun" w:hAnsi="Times New Roman" w:cs="Times New Roman"/>
          <w:color w:val="000000"/>
          <w:sz w:val="24"/>
        </w:rPr>
        <w:t>SMS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включает в себя непрерывное наглядное их представление, управление и постоянное улучшение, что приводит к результативности и эффективности. Повышение качества менеджмента применимо к </w:t>
      </w:r>
      <w:r w:rsidR="00F06B95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и </w:t>
      </w:r>
      <w:r w:rsidR="00600B32">
        <w:rPr>
          <w:rFonts w:ascii="Times New Roman" w:eastAsia="SimSun" w:hAnsi="Times New Roman" w:cs="Times New Roman"/>
          <w:color w:val="000000"/>
          <w:sz w:val="24"/>
        </w:rPr>
        <w:t>услугам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>.</w:t>
      </w:r>
      <w:r w:rsidR="006726E0">
        <w:rPr>
          <w:rFonts w:ascii="Times New Roman" w:eastAsia="SimSun" w:hAnsi="Times New Roman" w:cs="Times New Roman"/>
          <w:color w:val="000000"/>
          <w:sz w:val="24"/>
        </w:rPr>
        <w:t xml:space="preserve"> </w:t>
      </w:r>
    </w:p>
    <w:p w14:paraId="17FE8519" w14:textId="34D39304" w:rsidR="0037075E" w:rsidRPr="0037075E" w:rsidRDefault="0037128D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37128D">
        <w:rPr>
          <w:rFonts w:ascii="Times New Roman" w:eastAsia="SimSun" w:hAnsi="Times New Roman" w:cs="Times New Roman"/>
          <w:color w:val="000000"/>
          <w:sz w:val="24"/>
        </w:rPr>
        <w:t xml:space="preserve">Положения настоящего </w:t>
      </w:r>
      <w:r>
        <w:rPr>
          <w:rFonts w:ascii="Times New Roman" w:eastAsia="SimSun" w:hAnsi="Times New Roman" w:cs="Times New Roman"/>
          <w:color w:val="000000"/>
          <w:sz w:val="24"/>
        </w:rPr>
        <w:t>стандарта</w:t>
      </w:r>
      <w:r w:rsidRPr="0037128D">
        <w:rPr>
          <w:rFonts w:ascii="Times New Roman" w:eastAsia="SimSun" w:hAnsi="Times New Roman" w:cs="Times New Roman"/>
          <w:color w:val="000000"/>
          <w:sz w:val="24"/>
        </w:rPr>
        <w:t xml:space="preserve"> намеренно не привязаны к конкретным методическим рекомендациям</w:t>
      </w:r>
      <w:r>
        <w:rPr>
          <w:rFonts w:ascii="Times New Roman" w:eastAsia="SimSun" w:hAnsi="Times New Roman" w:cs="Times New Roman"/>
          <w:color w:val="000000"/>
          <w:sz w:val="24"/>
        </w:rPr>
        <w:t>.</w:t>
      </w:r>
      <w:r w:rsidRPr="0037128D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Организация может использовать комбинацию общепринятых руководств и личный опыт. Требования, приведенные в настоящем стандарте, согласованы с широко используемыми методологиями улучшения. Для поддержания </w:t>
      </w:r>
      <w:r w:rsidR="00F06B95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>может быть использован соответствующий инструментарий.</w:t>
      </w:r>
    </w:p>
    <w:p w14:paraId="1A44CFB3" w14:textId="39415B3C" w:rsidR="0037075E" w:rsidRPr="0037075E" w:rsidRDefault="00F06B95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 20000-2 представляет руководство по применению </w:t>
      </w:r>
      <w:r w:rsidR="00090989" w:rsidRPr="00090989">
        <w:rPr>
          <w:rFonts w:ascii="Times New Roman" w:eastAsia="SimSun" w:hAnsi="Times New Roman" w:cs="Times New Roman"/>
          <w:color w:val="000000"/>
          <w:sz w:val="24"/>
        </w:rPr>
        <w:t>SMS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, включая примеры вариантов соответствия требованиям, указанным в настоящем стандарте. </w:t>
      </w:r>
      <w:r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20000-10 содержит информацию в отношении всех частей стандартов серии </w:t>
      </w:r>
      <w:r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20000, преимуществ, ошибочных восприятий и других соответствующих стандартов. В дополнение к терминам, не используемым в настоящем стандарте, но используемым в других частях стандартов серии </w:t>
      </w:r>
      <w:r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20000, в </w:t>
      </w:r>
      <w:r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>20000-10 перечислены термины и определения, включенные в настоящий стандарт.</w:t>
      </w:r>
      <w:r w:rsidR="00090989">
        <w:rPr>
          <w:rFonts w:ascii="Times New Roman" w:eastAsia="SimSun" w:hAnsi="Times New Roman" w:cs="Times New Roman"/>
          <w:color w:val="000000"/>
          <w:sz w:val="24"/>
        </w:rPr>
        <w:t xml:space="preserve"> </w:t>
      </w:r>
    </w:p>
    <w:p w14:paraId="5CE0C1AB" w14:textId="12F62A19" w:rsidR="0037075E" w:rsidRPr="0037075E" w:rsidRDefault="0037075E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Структура пунктов (т.е. последовательность пунктов), термины, приведенные в 3.1, а также многие требования заимствованы из приложения SL к Консолидированному дополнению </w:t>
      </w:r>
      <w:r w:rsidR="00F06B95" w:rsidRPr="00F06B95">
        <w:rPr>
          <w:rFonts w:ascii="Times New Roman" w:eastAsia="SimSun" w:hAnsi="Times New Roman" w:cs="Times New Roman"/>
          <w:color w:val="000000"/>
          <w:sz w:val="24"/>
        </w:rPr>
        <w:t>ISO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к Директивам </w:t>
      </w:r>
      <w:r w:rsidR="00F06B95"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>, Часть 1, известного как общая структура высокого уровня (</w:t>
      </w:r>
      <w:r w:rsidR="00F06B95" w:rsidRPr="00F06B95">
        <w:rPr>
          <w:rFonts w:ascii="Times New Roman" w:eastAsia="SimSun" w:hAnsi="Times New Roman" w:cs="Times New Roman"/>
          <w:color w:val="000000"/>
          <w:sz w:val="24"/>
        </w:rPr>
        <w:t>HLS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) для стандартов систем менеджмента. Внедрение </w:t>
      </w:r>
      <w:r w:rsidR="00F06B95" w:rsidRPr="00F06B95">
        <w:rPr>
          <w:rFonts w:ascii="Times New Roman" w:eastAsia="SimSun" w:hAnsi="Times New Roman" w:cs="Times New Roman"/>
          <w:color w:val="000000"/>
          <w:sz w:val="24"/>
        </w:rPr>
        <w:t>HLS</w:t>
      </w:r>
      <w:r w:rsidR="00F06B95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позволяет организациям согласовывать или интегрировать несколько стандартов систем менеджмента. Например, </w:t>
      </w:r>
      <w:r w:rsidR="00F06B95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может быть интегрирована с системой менеджмента качества, основанной на </w:t>
      </w:r>
      <w:r w:rsidR="00F06B95" w:rsidRPr="00F06B95">
        <w:rPr>
          <w:rFonts w:ascii="Times New Roman" w:eastAsia="SimSun" w:hAnsi="Times New Roman" w:cs="Times New Roman"/>
          <w:color w:val="000000"/>
          <w:sz w:val="24"/>
        </w:rPr>
        <w:t>ISO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9001, или системой менеджмента информационной безопасности, основанной на </w:t>
      </w:r>
      <w:r w:rsidR="00F06B95" w:rsidRPr="00F06B95">
        <w:rPr>
          <w:rFonts w:ascii="Times New Roman" w:eastAsia="SimSun" w:hAnsi="Times New Roman" w:cs="Times New Roman"/>
          <w:color w:val="000000"/>
          <w:sz w:val="24"/>
        </w:rPr>
        <w:t>ISO/IEC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>27001.</w:t>
      </w:r>
    </w:p>
    <w:p w14:paraId="3572AD71" w14:textId="391B085D" w:rsidR="0037075E" w:rsidRPr="0037075E" w:rsidRDefault="0037075E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Рисунок 1 иллюстрирует </w:t>
      </w:r>
      <w:r w:rsidR="00F06B95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 xml:space="preserve">указанием содержания пунктов настоящего стандарта. Рисунок 1 не представляет структурную иерархию, последовательность или уровни полномочий. В настоящем стандарте не содержится требований относительно обязательного применения его структуры к </w:t>
      </w:r>
      <w:r w:rsidR="00F06B95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="00F06B95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37075E">
        <w:rPr>
          <w:rFonts w:ascii="Times New Roman" w:eastAsia="SimSun" w:hAnsi="Times New Roman" w:cs="Times New Roman"/>
          <w:color w:val="000000"/>
          <w:sz w:val="24"/>
        </w:rPr>
        <w:t>организации. Также отсутствует и требование замены терминов, используемых организацией, на термины, используемые в настоящем стандарте. Организация вправе выбрать использование терминов, подходящих для ее деятельности.</w:t>
      </w:r>
    </w:p>
    <w:p w14:paraId="76B1F5F7" w14:textId="5586634A" w:rsidR="006C50BE" w:rsidRDefault="0059164B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59164B">
        <w:rPr>
          <w:rFonts w:ascii="Times New Roman" w:eastAsia="SimSun" w:hAnsi="Times New Roman" w:cs="Times New Roman"/>
          <w:color w:val="000000"/>
          <w:sz w:val="24"/>
        </w:rPr>
        <w:t xml:space="preserve">Порядок изложения пунктов в </w:t>
      </w:r>
      <w:r>
        <w:rPr>
          <w:rFonts w:ascii="Times New Roman" w:eastAsia="SimSun" w:hAnsi="Times New Roman" w:cs="Times New Roman"/>
          <w:color w:val="000000"/>
          <w:sz w:val="24"/>
        </w:rPr>
        <w:t>настоящем стандарте</w:t>
      </w:r>
      <w:r w:rsidRPr="0059164B">
        <w:rPr>
          <w:rFonts w:ascii="Times New Roman" w:eastAsia="SimSun" w:hAnsi="Times New Roman" w:cs="Times New Roman"/>
          <w:color w:val="000000"/>
          <w:sz w:val="24"/>
        </w:rPr>
        <w:t xml:space="preserve"> служит для ясности представления требований; </w:t>
      </w:r>
      <w:r>
        <w:rPr>
          <w:rFonts w:ascii="Times New Roman" w:eastAsia="SimSun" w:hAnsi="Times New Roman" w:cs="Times New Roman"/>
          <w:color w:val="000000"/>
          <w:sz w:val="24"/>
        </w:rPr>
        <w:t>стандарт</w:t>
      </w:r>
      <w:r w:rsidRPr="0059164B">
        <w:rPr>
          <w:rFonts w:ascii="Times New Roman" w:eastAsia="SimSun" w:hAnsi="Times New Roman" w:cs="Times New Roman"/>
          <w:color w:val="000000"/>
          <w:sz w:val="24"/>
        </w:rPr>
        <w:t xml:space="preserve"> не диктует структуру, которой организация должна следовать при оформлении своих внутренних политик и процедур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 xml:space="preserve">. Каждая организация вправе выбирать способ объединения требований в свои процессы. Взаимоотношения каждой организации с ее клиентами, пользователями и прочими заинтересованными сторонами влияют на внедрение процессов. Однако </w:t>
      </w:r>
      <w:r w:rsidR="00F06B95" w:rsidRPr="003A3174">
        <w:rPr>
          <w:rFonts w:ascii="Times New Roman" w:eastAsia="SimSun" w:hAnsi="Times New Roman" w:cs="Times New Roman"/>
          <w:color w:val="000000"/>
          <w:sz w:val="24"/>
        </w:rPr>
        <w:t>SMS</w:t>
      </w:r>
      <w:r w:rsidR="0037075E" w:rsidRPr="0037075E">
        <w:rPr>
          <w:rFonts w:ascii="Times New Roman" w:eastAsia="SimSun" w:hAnsi="Times New Roman" w:cs="Times New Roman"/>
          <w:color w:val="000000"/>
          <w:sz w:val="24"/>
        </w:rPr>
        <w:t>, проектируемая организацией, не может исключать каких-либо требований, содержащихся в настоящем стандарте.</w:t>
      </w:r>
    </w:p>
    <w:p w14:paraId="121178DF" w14:textId="4356C267" w:rsidR="00B67640" w:rsidRDefault="00B67640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726CB684" w14:textId="64964117" w:rsidR="00B67640" w:rsidRDefault="00B67640" w:rsidP="00B67640">
      <w:pPr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0A0196C7" w14:textId="6AEAACFC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3A93CB86" w14:textId="7F52D39E" w:rsidR="008362D3" w:rsidRDefault="005D33FD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412C1" wp14:editId="0E21E76D">
                <wp:simplePos x="0" y="0"/>
                <wp:positionH relativeFrom="column">
                  <wp:posOffset>82992</wp:posOffset>
                </wp:positionH>
                <wp:positionV relativeFrom="paragraph">
                  <wp:posOffset>16620</wp:posOffset>
                </wp:positionV>
                <wp:extent cx="762000" cy="5995284"/>
                <wp:effectExtent l="0" t="0" r="19050" b="2476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9952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19496A" w14:textId="775C846C" w:rsidR="008362D3" w:rsidRPr="0083376F" w:rsidRDefault="008362D3" w:rsidP="0083376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8337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Потребители (внутренние и внешние)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412C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6.55pt;margin-top:1.3pt;width:60pt;height:47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" fillcolor="white [3201]" strokeweight=".5pt">
                <v:textbox>
                  <w:txbxContent>
                    <w:p w14:paraId="1419496A" w14:textId="775C846C" w:rsidR="008362D3" w:rsidRPr="0083376F" w:rsidRDefault="008362D3" w:rsidP="0083376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8337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Потребители (внутренние и внешние)</w:t>
                      </w:r>
                    </w:p>
                  </w:txbxContent>
                </v:textbox>
              </v:shape>
            </w:pict>
          </mc:Fallback>
        </mc:AlternateContent>
      </w:r>
      <w:r w:rsidR="00577625"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E62FA2" wp14:editId="16ABDE9B">
                <wp:simplePos x="0" y="0"/>
                <wp:positionH relativeFrom="margin">
                  <wp:posOffset>1607984</wp:posOffset>
                </wp:positionH>
                <wp:positionV relativeFrom="paragraph">
                  <wp:posOffset>5741</wp:posOffset>
                </wp:positionV>
                <wp:extent cx="4257850" cy="6019333"/>
                <wp:effectExtent l="0" t="0" r="28575" b="1968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850" cy="60193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891206" w14:textId="1C8D0FF5" w:rsidR="00577625" w:rsidRPr="0068020A" w:rsidRDefault="00820FBC" w:rsidP="006802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802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Система менеджмента услуг (</w:t>
                            </w:r>
                            <w:r w:rsidR="0068020A" w:rsidRPr="006802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SMS</w:t>
                            </w:r>
                            <w:r w:rsidRPr="006802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6CE9F6D" w14:textId="3FC6C9C0" w:rsidR="00820FBC" w:rsidRDefault="00820FBC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4836AA95" w14:textId="62F62D03" w:rsidR="00820FBC" w:rsidRDefault="00820FBC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5E959B0" w14:textId="34227AD9" w:rsidR="00820FBC" w:rsidRDefault="00820FBC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9CF9C5E" w14:textId="1F599264" w:rsidR="00820FBC" w:rsidRDefault="00820FBC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35A0393" w14:textId="779D3555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B69361F" w14:textId="57049E0F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2E520F8" w14:textId="2B2E8810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3326899C" w14:textId="6879EE33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8B41423" w14:textId="1F7554FD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734A3251" w14:textId="0079476A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47B555E5" w14:textId="12AD085D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3269262" w14:textId="49CA6EBA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7606A717" w14:textId="78450F2B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C63E188" w14:textId="6ECFCA16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3488AA39" w14:textId="79F72CD6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A800FAC" w14:textId="3DE5EBC3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38926D1C" w14:textId="647099C5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4EC80929" w14:textId="6B1447A1" w:rsidR="00CA4388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40CCE3F" w14:textId="77777777" w:rsidR="00CA4388" w:rsidRPr="0083376F" w:rsidRDefault="00CA4388" w:rsidP="0057762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62FA2" id="Надпись 7" o:spid="_x0000_s1027" type="#_x0000_t202" style="position:absolute;left:0;text-align:left;margin-left:126.6pt;margin-top:.45pt;width:335.25pt;height:473.9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" fillcolor="window" strokeweight=".5pt">
                <v:textbox>
                  <w:txbxContent>
                    <w:p w14:paraId="0E891206" w14:textId="1C8D0FF5" w:rsidR="00577625" w:rsidRPr="0068020A" w:rsidRDefault="00820FBC" w:rsidP="006802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68020A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Система менеджмента услуг (</w:t>
                      </w:r>
                      <w:r w:rsidR="0068020A" w:rsidRPr="0068020A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SMS</w:t>
                      </w:r>
                      <w:r w:rsidRPr="0068020A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14:paraId="06CE9F6D" w14:textId="3FC6C9C0" w:rsidR="00820FBC" w:rsidRDefault="00820FBC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4836AA95" w14:textId="62F62D03" w:rsidR="00820FBC" w:rsidRDefault="00820FBC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15E959B0" w14:textId="34227AD9" w:rsidR="00820FBC" w:rsidRDefault="00820FBC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29CF9C5E" w14:textId="1F599264" w:rsidR="00820FBC" w:rsidRDefault="00820FBC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235A0393" w14:textId="779D3555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1B69361F" w14:textId="57049E0F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02E520F8" w14:textId="2B2E8810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3326899C" w14:textId="6879EE33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28B41423" w14:textId="1F7554FD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734A3251" w14:textId="0079476A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47B555E5" w14:textId="12AD085D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13269262" w14:textId="49CA6EBA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7606A717" w14:textId="78450F2B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0C63E188" w14:textId="6ECFCA16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3488AA39" w14:textId="79F72CD6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1A800FAC" w14:textId="3DE5EBC3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38926D1C" w14:textId="647099C5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4EC80929" w14:textId="6B1447A1" w:rsidR="00CA4388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040CCE3F" w14:textId="77777777" w:rsidR="00CA4388" w:rsidRPr="0083376F" w:rsidRDefault="00CA4388" w:rsidP="0057762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21B26A" w14:textId="7297F60A" w:rsidR="008362D3" w:rsidRDefault="0068020A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C6C02A" wp14:editId="67362D84">
                <wp:simplePos x="0" y="0"/>
                <wp:positionH relativeFrom="column">
                  <wp:posOffset>1657350</wp:posOffset>
                </wp:positionH>
                <wp:positionV relativeFrom="paragraph">
                  <wp:posOffset>28906</wp:posOffset>
                </wp:positionV>
                <wp:extent cx="4176979" cy="292608"/>
                <wp:effectExtent l="0" t="0" r="14605" b="1270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6979" cy="2926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4B7A43" w14:textId="77777777" w:rsidR="00CA4388" w:rsidRPr="00CA4388" w:rsidRDefault="00CA4388" w:rsidP="00FC5F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5CFB1A60" w14:textId="247D1997" w:rsidR="0068020A" w:rsidRPr="00FC5F07" w:rsidRDefault="0068020A" w:rsidP="00FC5F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C5F0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СРЕДА ОРГАНИЗАЦИИ</w:t>
                            </w:r>
                          </w:p>
                          <w:p w14:paraId="6D35D1BA" w14:textId="4EBD5D67" w:rsidR="0068020A" w:rsidRPr="0068020A" w:rsidRDefault="00FC5F07" w:rsidP="00944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• Организация и ее среда • Заинтересованные стороны • Область </w:t>
                            </w:r>
                            <w:r w:rsidRPr="00FC5F0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SMS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• Установление </w:t>
                            </w:r>
                            <w:r w:rsidRPr="00FC5F0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6C02A" id="Надпись 9" o:spid="_x0000_s1028" type="#_x0000_t202" style="position:absolute;left:0;text-align:left;margin-left:130.5pt;margin-top:2.3pt;width:328.9pt;height:2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" fillcolor="white [3201]" strokeweight=".5pt">
                <v:textbox inset="0,0,0,0">
                  <w:txbxContent>
                    <w:p w14:paraId="6E4B7A43" w14:textId="77777777" w:rsidR="00CA4388" w:rsidRPr="00CA4388" w:rsidRDefault="00CA4388" w:rsidP="00FC5F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6"/>
                          <w:szCs w:val="6"/>
                        </w:rPr>
                      </w:pPr>
                    </w:p>
                    <w:p w14:paraId="5CFB1A60" w14:textId="247D1997" w:rsidR="0068020A" w:rsidRPr="00FC5F07" w:rsidRDefault="0068020A" w:rsidP="00FC5F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FC5F07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СРЕДА ОРГАНИЗАЦИИ</w:t>
                      </w:r>
                    </w:p>
                    <w:p w14:paraId="6D35D1BA" w14:textId="4EBD5D67" w:rsidR="0068020A" w:rsidRPr="0068020A" w:rsidRDefault="00FC5F07" w:rsidP="00944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• Организация и ее среда • Заинтересованные стороны • Область </w:t>
                      </w:r>
                      <w:r w:rsidRPr="00FC5F0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SMS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• Установление </w:t>
                      </w:r>
                      <w:r w:rsidRPr="00FC5F0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SMS</w:t>
                      </w:r>
                    </w:p>
                  </w:txbxContent>
                </v:textbox>
              </v:shape>
            </w:pict>
          </mc:Fallback>
        </mc:AlternateContent>
      </w:r>
    </w:p>
    <w:p w14:paraId="52A10458" w14:textId="089DC546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0BD61134" w14:textId="485B1C28" w:rsidR="008362D3" w:rsidRDefault="00CA4388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53FA41" wp14:editId="0D4E6CAF">
                <wp:simplePos x="0" y="0"/>
                <wp:positionH relativeFrom="column">
                  <wp:posOffset>1664082</wp:posOffset>
                </wp:positionH>
                <wp:positionV relativeFrom="paragraph">
                  <wp:posOffset>29724</wp:posOffset>
                </wp:positionV>
                <wp:extent cx="4170999" cy="336499"/>
                <wp:effectExtent l="0" t="0" r="20320" b="2603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0999" cy="3364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4A3E15" w14:textId="076200B5" w:rsidR="00CA4388" w:rsidRPr="009442CF" w:rsidRDefault="009442CF" w:rsidP="00944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9442C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ЛИДЕРСТВО</w:t>
                            </w:r>
                          </w:p>
                          <w:p w14:paraId="1855B017" w14:textId="59CAE8DF" w:rsidR="009442CF" w:rsidRPr="00CA4388" w:rsidRDefault="009442CF" w:rsidP="00944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Лидерство и приверженность • Политика • Функции, ответственность и полномочия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3FA41" id="Надпись 12" o:spid="_x0000_s1029" type="#_x0000_t202" style="position:absolute;left:0;text-align:left;margin-left:131.05pt;margin-top:2.35pt;width:328.45pt;height:2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" fillcolor="white [3201]" strokeweight=".5pt">
                <v:textbox>
                  <w:txbxContent>
                    <w:p w14:paraId="5E4A3E15" w14:textId="076200B5" w:rsidR="00CA4388" w:rsidRPr="009442CF" w:rsidRDefault="009442CF" w:rsidP="00944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9442CF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ЛИДЕРСТВО</w:t>
                      </w:r>
                    </w:p>
                    <w:p w14:paraId="1855B017" w14:textId="59CAE8DF" w:rsidR="009442CF" w:rsidRPr="00CA4388" w:rsidRDefault="009442CF" w:rsidP="00944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Лидерство и приверженность • Политика • Функции, ответственность и полномочия</w:t>
                      </w:r>
                    </w:p>
                  </w:txbxContent>
                </v:textbox>
              </v:shape>
            </w:pict>
          </mc:Fallback>
        </mc:AlternateContent>
      </w:r>
    </w:p>
    <w:p w14:paraId="03146D7A" w14:textId="4EB0E47D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60CF6C2E" w14:textId="4AD417C8" w:rsidR="008362D3" w:rsidRDefault="00DF0140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3316C0" wp14:editId="3EDAB84D">
                <wp:simplePos x="0" y="0"/>
                <wp:positionH relativeFrom="column">
                  <wp:posOffset>1669692</wp:posOffset>
                </wp:positionH>
                <wp:positionV relativeFrom="paragraph">
                  <wp:posOffset>88720</wp:posOffset>
                </wp:positionV>
                <wp:extent cx="4164965" cy="342199"/>
                <wp:effectExtent l="0" t="0" r="26035" b="2032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4965" cy="3421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CB8379" w14:textId="4E9A12D0" w:rsidR="00DF0140" w:rsidRPr="00DF0140" w:rsidRDefault="00DF0140" w:rsidP="00DF014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F014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ПЛАНИРОВАНИЕ</w:t>
                            </w:r>
                          </w:p>
                          <w:p w14:paraId="5523474A" w14:textId="63173B26" w:rsidR="00DF0140" w:rsidRPr="00DF0140" w:rsidRDefault="00DF0140" w:rsidP="00B857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Риски и возможност</w:t>
                            </w:r>
                            <w:r w:rsidR="00B8579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• Цели • Планирование </w:t>
                            </w:r>
                            <w:r w:rsidR="00B85792" w:rsidRPr="00FC5F0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SMS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316C0" id="Надпись 14" o:spid="_x0000_s1030" type="#_x0000_t202" style="position:absolute;left:0;text-align:left;margin-left:131.45pt;margin-top:7pt;width:327.95pt;height:26.9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" fillcolor="white [3201]" strokeweight=".5pt">
                <v:textbox>
                  <w:txbxContent>
                    <w:p w14:paraId="67CB8379" w14:textId="4E9A12D0" w:rsidR="00DF0140" w:rsidRPr="00DF0140" w:rsidRDefault="00DF0140" w:rsidP="00DF014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DF0140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ПЛАНИРОВАНИЕ</w:t>
                      </w:r>
                    </w:p>
                    <w:p w14:paraId="5523474A" w14:textId="63173B26" w:rsidR="00DF0140" w:rsidRPr="00DF0140" w:rsidRDefault="00DF0140" w:rsidP="00B857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Риски и возможност</w:t>
                      </w:r>
                      <w:r w:rsidR="00B8579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• Цели • Планирование </w:t>
                      </w:r>
                      <w:r w:rsidR="00B85792" w:rsidRPr="00FC5F0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SMS</w:t>
                      </w:r>
                    </w:p>
                  </w:txbxContent>
                </v:textbox>
              </v:shape>
            </w:pict>
          </mc:Fallback>
        </mc:AlternateContent>
      </w:r>
    </w:p>
    <w:p w14:paraId="1A7B54FD" w14:textId="523140B2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081AD14C" w14:textId="2A952244" w:rsidR="008362D3" w:rsidRDefault="00DF0140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06FFE2" wp14:editId="43596F40">
                <wp:simplePos x="0" y="0"/>
                <wp:positionH relativeFrom="column">
                  <wp:posOffset>1669415</wp:posOffset>
                </wp:positionH>
                <wp:positionV relativeFrom="paragraph">
                  <wp:posOffset>136105</wp:posOffset>
                </wp:positionV>
                <wp:extent cx="4165070" cy="353418"/>
                <wp:effectExtent l="0" t="0" r="26035" b="2794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070" cy="3534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84DF81" w14:textId="77777777" w:rsidR="00C232C7" w:rsidRPr="00C232C7" w:rsidRDefault="00C232C7" w:rsidP="00C232C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FE68085" w14:textId="499DEFE8" w:rsidR="007916E2" w:rsidRPr="00C232C7" w:rsidRDefault="00DF0140" w:rsidP="00C232C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СРЕДСТВА ОБЕСПЕЧЕНИЯ </w:t>
                            </w:r>
                            <w:r w:rsidRPr="00DF014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SMS</w:t>
                            </w:r>
                          </w:p>
                          <w:p w14:paraId="69FF3323" w14:textId="041872C4" w:rsidR="007916E2" w:rsidRPr="007916E2" w:rsidRDefault="007916E2" w:rsidP="00C232C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• </w:t>
                            </w:r>
                            <w:r w:rsidR="00C232C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Ресурсы • Компетентность • Осведомленность • Документированная информация • Знания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6FFE2" id="Надпись 13" o:spid="_x0000_s1031" type="#_x0000_t202" style="position:absolute;left:0;text-align:left;margin-left:131.45pt;margin-top:10.7pt;width:327.95pt;height:27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" fillcolor="white [3201]" strokeweight=".5pt">
                <v:textbox inset="0,0,0,0">
                  <w:txbxContent>
                    <w:p w14:paraId="3D84DF81" w14:textId="77777777" w:rsidR="00C232C7" w:rsidRPr="00C232C7" w:rsidRDefault="00C232C7" w:rsidP="00C232C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6"/>
                          <w:szCs w:val="6"/>
                        </w:rPr>
                      </w:pPr>
                    </w:p>
                    <w:p w14:paraId="0FE68085" w14:textId="499DEFE8" w:rsidR="007916E2" w:rsidRPr="00C232C7" w:rsidRDefault="00DF0140" w:rsidP="00C232C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СРЕДСТВА ОБЕСПЕЧЕНИЯ </w:t>
                      </w:r>
                      <w:r w:rsidRPr="00DF0140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SMS</w:t>
                      </w:r>
                    </w:p>
                    <w:p w14:paraId="69FF3323" w14:textId="041872C4" w:rsidR="007916E2" w:rsidRPr="007916E2" w:rsidRDefault="007916E2" w:rsidP="00C232C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• </w:t>
                      </w:r>
                      <w:r w:rsidR="00C232C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Ресурсы • Компетентность • Осведомленность • Документированная информация • Знания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208C9B09" w14:textId="6BD9BD35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07F75385" w14:textId="05405498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11E7A201" w14:textId="54A6936C" w:rsidR="008362D3" w:rsidRDefault="00230278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2E5CEB" wp14:editId="667E20D2">
                <wp:simplePos x="0" y="0"/>
                <wp:positionH relativeFrom="column">
                  <wp:posOffset>1692131</wp:posOffset>
                </wp:positionH>
                <wp:positionV relativeFrom="paragraph">
                  <wp:posOffset>70724</wp:posOffset>
                </wp:positionV>
                <wp:extent cx="4142526" cy="3208814"/>
                <wp:effectExtent l="0" t="0" r="10795" b="1079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2526" cy="32088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01EBC0" w14:textId="0EE25E1C" w:rsidR="001A084C" w:rsidRDefault="001A084C" w:rsidP="001A08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ФУНКЦИОНИРОВАНИЕ </w:t>
                            </w:r>
                            <w:r w:rsidRPr="00DF014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SMS</w:t>
                            </w:r>
                          </w:p>
                          <w:p w14:paraId="1D410BA6" w14:textId="77777777" w:rsidR="001A084C" w:rsidRPr="001A084C" w:rsidRDefault="001A084C" w:rsidP="001A08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6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71"/>
                              <w:gridCol w:w="2072"/>
                              <w:gridCol w:w="2072"/>
                            </w:tblGrid>
                            <w:tr w:rsidR="001A084C" w:rsidRPr="001A084C" w14:paraId="2A259627" w14:textId="77777777" w:rsidTr="007B527F">
                              <w:tc>
                                <w:tcPr>
                                  <w:tcW w:w="2071" w:type="dxa"/>
                                </w:tcPr>
                                <w:p w14:paraId="346FC801" w14:textId="77777777" w:rsidR="001A084C" w:rsidRDefault="001A084C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ПЛАНИРОВАНИЕ И УПРАВЛЕНИЕ ДЕЯТЕЛЬНОСТЬЮ ПОРТФОЛИО УСЛУГ</w:t>
                                  </w:r>
                                </w:p>
                                <w:p w14:paraId="467ECCF8" w14:textId="68826B94" w:rsidR="001A084C" w:rsidRDefault="000B2F5F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Предоставление услуг</w:t>
                                  </w:r>
                                </w:p>
                                <w:p w14:paraId="6E65F5BD" w14:textId="0B86A51A" w:rsidR="000B2F5F" w:rsidRDefault="000B2F5F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Планирование услуг</w:t>
                                  </w:r>
                                </w:p>
                                <w:p w14:paraId="47789755" w14:textId="3C9C003E" w:rsidR="000B2F5F" w:rsidRDefault="000B2F5F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сторонами, задействованными в жизненном цикле услуг</w:t>
                                  </w:r>
                                </w:p>
                                <w:p w14:paraId="574B997C" w14:textId="241327BE" w:rsidR="000B2F5F" w:rsidRDefault="0081167B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 каталога услуг</w:t>
                                  </w:r>
                                </w:p>
                                <w:p w14:paraId="0DE85DA6" w14:textId="0C4E0122" w:rsidR="0081167B" w:rsidRDefault="0081167B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 активов</w:t>
                                  </w:r>
                                </w:p>
                                <w:p w14:paraId="64E8AB68" w14:textId="285E99C1" w:rsidR="0081167B" w:rsidRDefault="0081167B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 конфигураций</w:t>
                                  </w:r>
                                </w:p>
                                <w:p w14:paraId="7DE22ACB" w14:textId="3F58A355" w:rsidR="001A084C" w:rsidRPr="001A084C" w:rsidRDefault="001A084C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</w:tcPr>
                                <w:p w14:paraId="53FE49EB" w14:textId="77777777" w:rsidR="001A084C" w:rsidRDefault="001A084C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ОТНОШЕНИЯ И СОГЛАШЕНИЕ</w:t>
                                  </w:r>
                                </w:p>
                                <w:p w14:paraId="458EB0EA" w14:textId="77777777" w:rsidR="001A084C" w:rsidRDefault="001A084C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232818A" w14:textId="77777777" w:rsidR="001A084C" w:rsidRDefault="0081167B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</w:t>
                                  </w:r>
                                  <w:r w:rsidR="00C06422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8B764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деловых отношений</w:t>
                                  </w:r>
                                </w:p>
                                <w:p w14:paraId="04C830AF" w14:textId="77777777" w:rsidR="008B7644" w:rsidRDefault="008B7644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 уровня услуг</w:t>
                                  </w:r>
                                </w:p>
                                <w:p w14:paraId="40DFF831" w14:textId="77777777" w:rsidR="008B7644" w:rsidRDefault="008B7644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 поставщиков</w:t>
                                  </w:r>
                                </w:p>
                                <w:p w14:paraId="42261096" w14:textId="77777777" w:rsidR="008B7644" w:rsidRDefault="008B7644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4BBAA31" w14:textId="77777777" w:rsidR="008B7644" w:rsidRDefault="008B7644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СПРОС И ПРЕДЛОЖЕНИЕ</w:t>
                                  </w:r>
                                </w:p>
                                <w:p w14:paraId="0E2EF637" w14:textId="77777777" w:rsidR="008B7644" w:rsidRDefault="008B7644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Бюджетирование и учет</w:t>
                                  </w:r>
                                  <w:r w:rsidR="00EC4B23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затрат на услуги</w:t>
                                  </w:r>
                                </w:p>
                                <w:p w14:paraId="0DE3704B" w14:textId="77777777" w:rsidR="00EC4B23" w:rsidRDefault="00EC4B2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спросом</w:t>
                                  </w:r>
                                </w:p>
                                <w:p w14:paraId="27B18C56" w14:textId="77777777" w:rsidR="00EC4B23" w:rsidRDefault="00EC4B2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мощностями</w:t>
                                  </w:r>
                                </w:p>
                                <w:p w14:paraId="768E3F91" w14:textId="77777777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991F2CC" w14:textId="77777777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EE32862" w14:textId="77777777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C8F9196" w14:textId="77777777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89098F7" w14:textId="1B913449" w:rsidR="00D57F33" w:rsidRPr="001A084C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</w:tcPr>
                                <w:p w14:paraId="5553FB57" w14:textId="77777777" w:rsidR="001A084C" w:rsidRDefault="000B2F5F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ПРОЕКТИРОВАНИЕ, ПОСТРОЕНИЕ И ПЕРЕНЕСЕНИЕ УСЛУГ</w:t>
                                  </w:r>
                                </w:p>
                                <w:p w14:paraId="0B3EFF15" w14:textId="77777777" w:rsidR="000B2F5F" w:rsidRDefault="00EC4B2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изменениями</w:t>
                                  </w:r>
                                </w:p>
                                <w:p w14:paraId="0EA06CAB" w14:textId="77777777" w:rsidR="00EC4B23" w:rsidRDefault="00EC4B2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Проектирование и перенесение услуг</w:t>
                                  </w:r>
                                </w:p>
                                <w:p w14:paraId="6B7F8876" w14:textId="77777777" w:rsidR="00EC4B23" w:rsidRDefault="00EC4B2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• Управление </w:t>
                                  </w:r>
                                  <w:r w:rsidR="00476ED2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релизами и внедрением</w:t>
                                  </w:r>
                                </w:p>
                                <w:p w14:paraId="07549AE9" w14:textId="77777777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B46D78C" w14:textId="125F2541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РАЗРЕШЕНИЕ И ОСУЩЕСТВЛЕНИЕ</w:t>
                                  </w:r>
                                </w:p>
                                <w:p w14:paraId="6724FBCA" w14:textId="0A583078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инцидентами</w:t>
                                  </w:r>
                                </w:p>
                                <w:p w14:paraId="7448346C" w14:textId="37DA34CF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запросами на услуги</w:t>
                                  </w:r>
                                </w:p>
                                <w:p w14:paraId="103F3A82" w14:textId="0B6E716A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проблемами</w:t>
                                  </w:r>
                                </w:p>
                                <w:p w14:paraId="270195A6" w14:textId="02D6C63E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47FF033" w14:textId="57FDD46F" w:rsidR="00D57F33" w:rsidRDefault="00D57F33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ОБЕСПЕЧЕНИЕ УСЛУГ</w:t>
                                  </w:r>
                                </w:p>
                                <w:p w14:paraId="142E892F" w14:textId="77777777" w:rsidR="00D57F33" w:rsidRDefault="00DD3988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доступностью услуг</w:t>
                                  </w:r>
                                </w:p>
                                <w:p w14:paraId="2B1699DD" w14:textId="77777777" w:rsidR="00DD3988" w:rsidRDefault="00DD3988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Управление непрерывностью услуг</w:t>
                                  </w:r>
                                </w:p>
                                <w:p w14:paraId="0E49393D" w14:textId="748E67AF" w:rsidR="00DD3988" w:rsidRPr="001A084C" w:rsidRDefault="00DD3988" w:rsidP="001A084C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• Менеджмент информационной безопасностью</w:t>
                                  </w:r>
                                </w:p>
                              </w:tc>
                            </w:tr>
                          </w:tbl>
                          <w:p w14:paraId="5B918038" w14:textId="77777777" w:rsidR="00230278" w:rsidRPr="007B527F" w:rsidRDefault="00230278" w:rsidP="001A08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E5CEB" id="Надпись 15" o:spid="_x0000_s1032" type="#_x0000_t202" style="position:absolute;left:0;text-align:left;margin-left:133.25pt;margin-top:5.55pt;width:326.2pt;height:252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" fillcolor="white [3201]" strokeweight=".5pt">
                <v:textbox>
                  <w:txbxContent>
                    <w:p w14:paraId="2101EBC0" w14:textId="0EE25E1C" w:rsidR="001A084C" w:rsidRDefault="001A084C" w:rsidP="001A08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ФУНКЦИОНИРОВАНИЕ </w:t>
                      </w:r>
                      <w:r w:rsidRPr="00DF0140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SMS</w:t>
                      </w:r>
                    </w:p>
                    <w:p w14:paraId="1D410BA6" w14:textId="77777777" w:rsidR="001A084C" w:rsidRPr="001A084C" w:rsidRDefault="001A084C" w:rsidP="001A08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6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71"/>
                        <w:gridCol w:w="2072"/>
                        <w:gridCol w:w="2072"/>
                      </w:tblGrid>
                      <w:tr w:rsidR="001A084C" w:rsidRPr="001A084C" w14:paraId="2A259627" w14:textId="77777777" w:rsidTr="007B527F">
                        <w:tc>
                          <w:tcPr>
                            <w:tcW w:w="2071" w:type="dxa"/>
                          </w:tcPr>
                          <w:p w14:paraId="346FC801" w14:textId="77777777" w:rsidR="001A084C" w:rsidRDefault="001A084C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ПЛАНИРОВАНИЕ И УПРАВЛЕНИЕ ДЕЯТЕЛЬНОСТЬЮ ПОРТФОЛИО УСЛУГ</w:t>
                            </w:r>
                          </w:p>
                          <w:p w14:paraId="467ECCF8" w14:textId="68826B94" w:rsidR="001A084C" w:rsidRDefault="000B2F5F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Предоставление услуг</w:t>
                            </w:r>
                          </w:p>
                          <w:p w14:paraId="6E65F5BD" w14:textId="0B86A51A" w:rsidR="000B2F5F" w:rsidRDefault="000B2F5F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Планирование услуг</w:t>
                            </w:r>
                          </w:p>
                          <w:p w14:paraId="47789755" w14:textId="3C9C003E" w:rsidR="000B2F5F" w:rsidRDefault="000B2F5F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сторонами, задействованными в жизненном цикле услуг</w:t>
                            </w:r>
                          </w:p>
                          <w:p w14:paraId="574B997C" w14:textId="241327BE" w:rsidR="000B2F5F" w:rsidRDefault="0081167B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 каталога услуг</w:t>
                            </w:r>
                          </w:p>
                          <w:p w14:paraId="0DE85DA6" w14:textId="0C4E0122" w:rsidR="0081167B" w:rsidRDefault="0081167B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 активов</w:t>
                            </w:r>
                          </w:p>
                          <w:p w14:paraId="64E8AB68" w14:textId="285E99C1" w:rsidR="0081167B" w:rsidRDefault="0081167B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 конфигураций</w:t>
                            </w:r>
                          </w:p>
                          <w:p w14:paraId="7DE22ACB" w14:textId="3F58A355" w:rsidR="001A084C" w:rsidRPr="001A084C" w:rsidRDefault="001A084C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</w:tcPr>
                          <w:p w14:paraId="53FE49EB" w14:textId="77777777" w:rsidR="001A084C" w:rsidRDefault="001A084C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ОТНОШЕНИЯ И СОГЛАШЕНИЕ</w:t>
                            </w:r>
                          </w:p>
                          <w:p w14:paraId="458EB0EA" w14:textId="77777777" w:rsidR="001A084C" w:rsidRDefault="001A084C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5232818A" w14:textId="77777777" w:rsidR="001A084C" w:rsidRDefault="0081167B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</w:t>
                            </w:r>
                            <w:r w:rsidR="00C0642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B764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деловых отношений</w:t>
                            </w:r>
                          </w:p>
                          <w:p w14:paraId="04C830AF" w14:textId="77777777" w:rsidR="008B7644" w:rsidRDefault="008B7644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 уровня услуг</w:t>
                            </w:r>
                          </w:p>
                          <w:p w14:paraId="40DFF831" w14:textId="77777777" w:rsidR="008B7644" w:rsidRDefault="008B7644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 поставщиков</w:t>
                            </w:r>
                          </w:p>
                          <w:p w14:paraId="42261096" w14:textId="77777777" w:rsidR="008B7644" w:rsidRDefault="008B7644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4BBAA31" w14:textId="77777777" w:rsidR="008B7644" w:rsidRDefault="008B7644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СПРОС И ПРЕДЛОЖЕНИЕ</w:t>
                            </w:r>
                          </w:p>
                          <w:p w14:paraId="0E2EF637" w14:textId="77777777" w:rsidR="008B7644" w:rsidRDefault="008B7644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Бюджетирование и учет</w:t>
                            </w:r>
                            <w:r w:rsidR="00EC4B2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затрат на услуги</w:t>
                            </w:r>
                          </w:p>
                          <w:p w14:paraId="0DE3704B" w14:textId="77777777" w:rsidR="00EC4B23" w:rsidRDefault="00EC4B2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спросом</w:t>
                            </w:r>
                          </w:p>
                          <w:p w14:paraId="27B18C56" w14:textId="77777777" w:rsidR="00EC4B23" w:rsidRDefault="00EC4B2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мощностями</w:t>
                            </w:r>
                          </w:p>
                          <w:p w14:paraId="768E3F91" w14:textId="77777777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3991F2CC" w14:textId="77777777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6EE32862" w14:textId="77777777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C8F9196" w14:textId="77777777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689098F7" w14:textId="1B913449" w:rsidR="00D57F33" w:rsidRPr="001A084C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</w:tcPr>
                          <w:p w14:paraId="5553FB57" w14:textId="77777777" w:rsidR="001A084C" w:rsidRDefault="000B2F5F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ПРОЕКТИРОВАНИЕ, ПОСТРОЕНИЕ И ПЕРЕНЕСЕНИЕ УСЛУГ</w:t>
                            </w:r>
                          </w:p>
                          <w:p w14:paraId="0B3EFF15" w14:textId="77777777" w:rsidR="000B2F5F" w:rsidRDefault="00EC4B2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изменениями</w:t>
                            </w:r>
                          </w:p>
                          <w:p w14:paraId="0EA06CAB" w14:textId="77777777" w:rsidR="00EC4B23" w:rsidRDefault="00EC4B2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Проектирование и перенесение услуг</w:t>
                            </w:r>
                          </w:p>
                          <w:p w14:paraId="6B7F8876" w14:textId="77777777" w:rsidR="00EC4B23" w:rsidRDefault="00EC4B2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• Управление </w:t>
                            </w:r>
                            <w:r w:rsidR="00476ED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релизами и внедрением</w:t>
                            </w:r>
                          </w:p>
                          <w:p w14:paraId="07549AE9" w14:textId="77777777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B46D78C" w14:textId="125F2541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РАЗРЕШЕНИЕ И ОСУЩЕСТВЛЕНИЕ</w:t>
                            </w:r>
                          </w:p>
                          <w:p w14:paraId="6724FBCA" w14:textId="0A583078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инцидентами</w:t>
                            </w:r>
                          </w:p>
                          <w:p w14:paraId="7448346C" w14:textId="37DA34CF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запросами на услуги</w:t>
                            </w:r>
                          </w:p>
                          <w:p w14:paraId="103F3A82" w14:textId="0B6E716A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проблемами</w:t>
                            </w:r>
                          </w:p>
                          <w:p w14:paraId="270195A6" w14:textId="02D6C63E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47FF033" w14:textId="57FDD46F" w:rsidR="00D57F33" w:rsidRDefault="00D57F33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ОБЕСПЕЧЕНИЕ УСЛУГ</w:t>
                            </w:r>
                          </w:p>
                          <w:p w14:paraId="142E892F" w14:textId="77777777" w:rsidR="00D57F33" w:rsidRDefault="00DD3988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доступностью услуг</w:t>
                            </w:r>
                          </w:p>
                          <w:p w14:paraId="2B1699DD" w14:textId="77777777" w:rsidR="00DD3988" w:rsidRDefault="00DD3988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Управление непрерывностью услуг</w:t>
                            </w:r>
                          </w:p>
                          <w:p w14:paraId="0E49393D" w14:textId="748E67AF" w:rsidR="00DD3988" w:rsidRPr="001A084C" w:rsidRDefault="00DD3988" w:rsidP="001A084C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Менеджмент информационной безопасностью</w:t>
                            </w:r>
                          </w:p>
                        </w:tc>
                      </w:tr>
                    </w:tbl>
                    <w:p w14:paraId="5B918038" w14:textId="77777777" w:rsidR="00230278" w:rsidRPr="007B527F" w:rsidRDefault="00230278" w:rsidP="001A08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8"/>
                          <w:szCs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F682C1" w14:textId="7202018F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4DAF0A7C" w14:textId="311FA09C" w:rsidR="008362D3" w:rsidRDefault="005D33FD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B72588" wp14:editId="21C9118D">
                <wp:simplePos x="0" y="0"/>
                <wp:positionH relativeFrom="column">
                  <wp:posOffset>799244</wp:posOffset>
                </wp:positionH>
                <wp:positionV relativeFrom="paragraph">
                  <wp:posOffset>111484</wp:posOffset>
                </wp:positionV>
                <wp:extent cx="818312" cy="752475"/>
                <wp:effectExtent l="0" t="19050" r="39370" b="47625"/>
                <wp:wrapNone/>
                <wp:docPr id="2" name="Стрелка: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312" cy="752475"/>
                        </a:xfrm>
                        <a:prstGeom prst="rightArrow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F403F0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2" o:spid="_x0000_s1026" type="#_x0000_t13" style="position:absolute;margin-left:62.95pt;margin-top:8.8pt;width:64.45pt;height:59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" adj="11669" filled="f" strokecolor="black [3213]" strokeweight=".5pt"/>
            </w:pict>
          </mc:Fallback>
        </mc:AlternateContent>
      </w:r>
    </w:p>
    <w:p w14:paraId="50625341" w14:textId="5EB56D7A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6FF7A5A3" w14:textId="45A139A2" w:rsidR="008362D3" w:rsidRDefault="00CC3D15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572804" wp14:editId="6C9C522E">
                <wp:simplePos x="0" y="0"/>
                <wp:positionH relativeFrom="column">
                  <wp:posOffset>891568</wp:posOffset>
                </wp:positionH>
                <wp:positionV relativeFrom="paragraph">
                  <wp:posOffset>3203</wp:posOffset>
                </wp:positionV>
                <wp:extent cx="533400" cy="304800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084FFF" w14:textId="77777777" w:rsidR="00E85126" w:rsidRPr="00E85126" w:rsidRDefault="00F858BE" w:rsidP="00E8512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851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Требования </w:t>
                            </w:r>
                          </w:p>
                          <w:p w14:paraId="4446F14E" w14:textId="6A1F4E36" w:rsidR="00F858BE" w:rsidRPr="00E85126" w:rsidRDefault="00F858BE" w:rsidP="00E8512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851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услуг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72804" id="Надпись 4" o:spid="_x0000_s1033" type="#_x0000_t202" style="position:absolute;left:0;text-align:left;margin-left:70.2pt;margin-top:.25pt;width:42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" fillcolor="white [3201]" stroked="f" strokeweight=".5pt">
                <v:textbox inset="0,0,0,0">
                  <w:txbxContent>
                    <w:p w14:paraId="4E084FFF" w14:textId="77777777" w:rsidR="00E85126" w:rsidRPr="00E85126" w:rsidRDefault="00F858BE" w:rsidP="00E8512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851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Требования </w:t>
                      </w:r>
                    </w:p>
                    <w:p w14:paraId="4446F14E" w14:textId="6A1F4E36" w:rsidR="00F858BE" w:rsidRPr="00E85126" w:rsidRDefault="00F858BE" w:rsidP="00E8512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851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услуг</w:t>
                      </w:r>
                    </w:p>
                  </w:txbxContent>
                </v:textbox>
              </v:shape>
            </w:pict>
          </mc:Fallback>
        </mc:AlternateContent>
      </w:r>
    </w:p>
    <w:p w14:paraId="5AB87392" w14:textId="396615C1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55F8A5B1" w14:textId="1F1CCD03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7C96B029" w14:textId="0BB4E903" w:rsidR="008362D3" w:rsidRDefault="008362D3" w:rsidP="0037075E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28DC7980" w14:textId="49D524B4" w:rsidR="00577625" w:rsidRDefault="005D33FD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5B5265" wp14:editId="0FCCEB21">
                <wp:simplePos x="0" y="0"/>
                <wp:positionH relativeFrom="column">
                  <wp:posOffset>855428</wp:posOffset>
                </wp:positionH>
                <wp:positionV relativeFrom="paragraph">
                  <wp:posOffset>26035</wp:posOffset>
                </wp:positionV>
                <wp:extent cx="763677" cy="752475"/>
                <wp:effectExtent l="19050" t="19050" r="17780" b="47625"/>
                <wp:wrapNone/>
                <wp:docPr id="5" name="Стрелка: впра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63677" cy="752475"/>
                        </a:xfrm>
                        <a:prstGeom prst="rightArrow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D79370" id="Стрелка: вправо 5" o:spid="_x0000_s1026" type="#_x0000_t13" style="position:absolute;margin-left:67.35pt;margin-top:2.05pt;width:60.15pt;height:59.25pt;rotation:18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" adj="10958" filled="f" strokecolor="windowText" strokeweight=".5pt"/>
            </w:pict>
          </mc:Fallback>
        </mc:AlternateContent>
      </w:r>
    </w:p>
    <w:p w14:paraId="58A780EA" w14:textId="236398DD" w:rsidR="00577625" w:rsidRDefault="005D33FD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  <w:r>
        <w:rPr>
          <w:rFonts w:ascii="Times New Roman" w:eastAsia="SimSun" w:hAnsi="Times New Roman" w:cs="Times New Roman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A63FA" wp14:editId="2BD7DF9D">
                <wp:simplePos x="0" y="0"/>
                <wp:positionH relativeFrom="column">
                  <wp:posOffset>1101835</wp:posOffset>
                </wp:positionH>
                <wp:positionV relativeFrom="paragraph">
                  <wp:posOffset>66233</wp:posOffset>
                </wp:positionV>
                <wp:extent cx="533400" cy="3048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388E1F" w14:textId="4E2F1822" w:rsidR="00F7093B" w:rsidRPr="00E85126" w:rsidRDefault="00F7093B" w:rsidP="00F7093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</w:t>
                            </w:r>
                            <w:r w:rsidRPr="00E8512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слуг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A63FA" id="Надпись 6" o:spid="_x0000_s1034" type="#_x0000_t202" style="position:absolute;left:0;text-align:left;margin-left:86.75pt;margin-top:5.2pt;width:42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" fillcolor="window" stroked="f" strokeweight=".5pt">
                <v:textbox inset="0,0,0,0">
                  <w:txbxContent>
                    <w:p w14:paraId="63388E1F" w14:textId="4E2F1822" w:rsidR="00F7093B" w:rsidRPr="00E85126" w:rsidRDefault="00F7093B" w:rsidP="00F7093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</w:t>
                      </w:r>
                      <w:r w:rsidRPr="00E8512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слуг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p w14:paraId="70A40F72" w14:textId="77777777" w:rsidR="0045347A" w:rsidRDefault="0045347A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64CD146A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31AE22D5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0CA34D74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5B072328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1A719EC9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5E169664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0DA9F912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380FEEBF" w14:textId="77777777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77A83485" w14:textId="05ACFAA7" w:rsidR="001A084C" w:rsidRDefault="00E91A61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  <w:r>
        <w:rPr>
          <w:rFonts w:ascii="Times New Roman" w:eastAsia="SimSun" w:hAnsi="Times New Roman" w:cs="Times New Roman"/>
          <w:b/>
          <w:bCs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188207" wp14:editId="208631ED">
                <wp:simplePos x="0" y="0"/>
                <wp:positionH relativeFrom="column">
                  <wp:posOffset>3958497</wp:posOffset>
                </wp:positionH>
                <wp:positionV relativeFrom="paragraph">
                  <wp:posOffset>23160</wp:posOffset>
                </wp:positionV>
                <wp:extent cx="1862458" cy="801054"/>
                <wp:effectExtent l="0" t="0" r="23495" b="1841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2458" cy="8010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6594F3" w14:textId="1519C57E" w:rsidR="00E91A61" w:rsidRPr="005D33FD" w:rsidRDefault="00E91A61" w:rsidP="005D33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D33F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УЛУЧШЕНИЕ</w:t>
                            </w:r>
                          </w:p>
                          <w:p w14:paraId="18BA3F81" w14:textId="3C22EB57" w:rsidR="00E91A61" w:rsidRDefault="00E91A61" w:rsidP="00E91A6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2AB3A48" w14:textId="16398776" w:rsidR="00E91A61" w:rsidRDefault="005D33FD" w:rsidP="00E91A6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Несоответствия и корректирующие действия</w:t>
                            </w:r>
                          </w:p>
                          <w:p w14:paraId="380E70A4" w14:textId="02231FEA" w:rsidR="005D33FD" w:rsidRPr="00E91A61" w:rsidRDefault="005D33FD" w:rsidP="00E91A6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Постоянные улучшения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8207" id="Надпись 17" o:spid="_x0000_s1035" type="#_x0000_t202" style="position:absolute;left:0;text-align:left;margin-left:311.7pt;margin-top:1.8pt;width:146.65pt;height:63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" fillcolor="white [3201]" strokeweight=".5pt">
                <v:textbox>
                  <w:txbxContent>
                    <w:p w14:paraId="3D6594F3" w14:textId="1519C57E" w:rsidR="00E91A61" w:rsidRPr="005D33FD" w:rsidRDefault="00E91A61" w:rsidP="005D33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5D33FD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УЛУЧШЕНИЕ</w:t>
                      </w:r>
                    </w:p>
                    <w:p w14:paraId="18BA3F81" w14:textId="3C22EB57" w:rsidR="00E91A61" w:rsidRDefault="00E91A61" w:rsidP="00E91A6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22AB3A48" w14:textId="16398776" w:rsidR="00E91A61" w:rsidRDefault="005D33FD" w:rsidP="00E91A6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Несоответствия и корректирующие действия</w:t>
                      </w:r>
                    </w:p>
                    <w:p w14:paraId="380E70A4" w14:textId="02231FEA" w:rsidR="005D33FD" w:rsidRPr="00E91A61" w:rsidRDefault="005D33FD" w:rsidP="00E91A6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Постоянные улучшения</w:t>
                      </w:r>
                    </w:p>
                  </w:txbxContent>
                </v:textbox>
              </v:shape>
            </w:pict>
          </mc:Fallback>
        </mc:AlternateContent>
      </w:r>
      <w:r w:rsidR="007B527F">
        <w:rPr>
          <w:rFonts w:ascii="Times New Roman" w:eastAsia="SimSun" w:hAnsi="Times New Roman" w:cs="Times New Roman"/>
          <w:b/>
          <w:bCs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2424F1" wp14:editId="65ACEA54">
                <wp:simplePos x="0" y="0"/>
                <wp:positionH relativeFrom="column">
                  <wp:posOffset>1686521</wp:posOffset>
                </wp:positionH>
                <wp:positionV relativeFrom="paragraph">
                  <wp:posOffset>23160</wp:posOffset>
                </wp:positionV>
                <wp:extent cx="2053193" cy="801798"/>
                <wp:effectExtent l="0" t="0" r="23495" b="1778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3193" cy="8017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E4C7F5" w14:textId="19803194" w:rsidR="007B527F" w:rsidRPr="005D33FD" w:rsidRDefault="007B527F" w:rsidP="005D33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D33F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ОЦЕНКА РЕЗУЛЬТАТОВ ДЕЯТЕЛЬНОСТИ</w:t>
                            </w:r>
                          </w:p>
                          <w:p w14:paraId="65FAB548" w14:textId="1A385710" w:rsidR="007B527F" w:rsidRDefault="00CC14E8" w:rsidP="007B52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Мониторинг, измерение, анализ и оценка</w:t>
                            </w:r>
                          </w:p>
                          <w:p w14:paraId="2E680347" w14:textId="64BD3F18" w:rsidR="007B527F" w:rsidRDefault="00CC14E8" w:rsidP="007B52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Внутренний аудит</w:t>
                            </w:r>
                          </w:p>
                          <w:p w14:paraId="63E69600" w14:textId="25DD43FC" w:rsidR="007B527F" w:rsidRDefault="00CC14E8" w:rsidP="007B52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Анализ со стороны руководства</w:t>
                            </w:r>
                          </w:p>
                          <w:p w14:paraId="6EB4FAD1" w14:textId="1DCF4E9C" w:rsidR="007B527F" w:rsidRPr="007B527F" w:rsidRDefault="00CC14E8" w:rsidP="007B52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• Отчетность по услугам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424F1" id="Надпись 16" o:spid="_x0000_s1036" type="#_x0000_t202" style="position:absolute;left:0;text-align:left;margin-left:132.8pt;margin-top:1.8pt;width:161.65pt;height:63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" fillcolor="white [3201]" strokeweight=".5pt">
                <v:textbox>
                  <w:txbxContent>
                    <w:p w14:paraId="1DE4C7F5" w14:textId="19803194" w:rsidR="007B527F" w:rsidRPr="005D33FD" w:rsidRDefault="007B527F" w:rsidP="005D33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5D33FD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ОЦЕНКА РЕЗУЛЬТАТОВ ДЕЯТЕЛЬНОСТИ</w:t>
                      </w:r>
                    </w:p>
                    <w:p w14:paraId="65FAB548" w14:textId="1A385710" w:rsidR="007B527F" w:rsidRDefault="00CC14E8" w:rsidP="007B52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Мониторинг, измерение, анализ и оценка</w:t>
                      </w:r>
                    </w:p>
                    <w:p w14:paraId="2E680347" w14:textId="64BD3F18" w:rsidR="007B527F" w:rsidRDefault="00CC14E8" w:rsidP="007B52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Внутренний аудит</w:t>
                      </w:r>
                    </w:p>
                    <w:p w14:paraId="63E69600" w14:textId="25DD43FC" w:rsidR="007B527F" w:rsidRDefault="00CC14E8" w:rsidP="007B52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Анализ со стороны руководства</w:t>
                      </w:r>
                    </w:p>
                    <w:p w14:paraId="6EB4FAD1" w14:textId="1DCF4E9C" w:rsidR="007B527F" w:rsidRPr="007B527F" w:rsidRDefault="00CC14E8" w:rsidP="007B52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• Отчетность по услугам</w:t>
                      </w:r>
                    </w:p>
                  </w:txbxContent>
                </v:textbox>
              </v:shape>
            </w:pict>
          </mc:Fallback>
        </mc:AlternateContent>
      </w:r>
    </w:p>
    <w:p w14:paraId="4450A78D" w14:textId="5C8B2F85" w:rsidR="001A084C" w:rsidRDefault="001A084C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62AADF80" w14:textId="504D17B4" w:rsidR="00DD3988" w:rsidRDefault="00DD3988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389324F0" w14:textId="7FFCEF23" w:rsidR="00DD3988" w:rsidRDefault="00DD3988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256F1DC2" w14:textId="32D561AF" w:rsidR="00DD3988" w:rsidRDefault="00DD3988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3F1157FB" w14:textId="35A672A8" w:rsidR="00DD3988" w:rsidRDefault="00DD3988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4D895E36" w14:textId="77777777" w:rsidR="00CC14E8" w:rsidRDefault="00CC14E8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</w:p>
    <w:p w14:paraId="202040DB" w14:textId="0AF3C170" w:rsidR="00B67640" w:rsidRPr="00B67640" w:rsidRDefault="00B67640" w:rsidP="00B6764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</w:rPr>
      </w:pPr>
      <w:r w:rsidRPr="00B67640">
        <w:rPr>
          <w:rFonts w:ascii="Times New Roman" w:eastAsia="SimSun" w:hAnsi="Times New Roman" w:cs="Times New Roman"/>
          <w:b/>
          <w:bCs/>
          <w:color w:val="000000"/>
          <w:sz w:val="24"/>
        </w:rPr>
        <w:t xml:space="preserve">Рисунок 1 - Система менеджмента </w:t>
      </w:r>
      <w:r w:rsidR="007604AA">
        <w:rPr>
          <w:rFonts w:ascii="Times New Roman" w:eastAsia="SimSun" w:hAnsi="Times New Roman" w:cs="Times New Roman"/>
          <w:b/>
          <w:bCs/>
          <w:color w:val="000000"/>
          <w:sz w:val="24"/>
        </w:rPr>
        <w:t>услуг</w:t>
      </w:r>
    </w:p>
    <w:p w14:paraId="4337E6E2" w14:textId="0F66BFDD" w:rsidR="006C50BE" w:rsidRDefault="006C50BE" w:rsidP="007E05F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</w:rPr>
      </w:pPr>
    </w:p>
    <w:p w14:paraId="472F93DB" w14:textId="076B6A9F" w:rsidR="00921307" w:rsidRDefault="00921307" w:rsidP="007E05F2">
      <w:pPr>
        <w:spacing w:after="0" w:line="240" w:lineRule="auto"/>
        <w:ind w:firstLine="567"/>
        <w:jc w:val="both"/>
        <w:rPr>
          <w:sz w:val="24"/>
          <w:szCs w:val="24"/>
        </w:rPr>
        <w:sectPr w:rsidR="00921307" w:rsidSect="00553DC6">
          <w:footerReference w:type="default" r:id="rId12"/>
          <w:pgSz w:w="11906" w:h="16838"/>
          <w:pgMar w:top="1418" w:right="1418" w:bottom="1418" w:left="1134" w:header="1020" w:footer="1020" w:gutter="0"/>
          <w:pgNumType w:fmt="upperRoman"/>
          <w:cols w:space="708"/>
          <w:docGrid w:linePitch="360"/>
        </w:sectPr>
      </w:pPr>
    </w:p>
    <w:p w14:paraId="6F26F669" w14:textId="77777777" w:rsidR="0002638E" w:rsidRDefault="0002638E" w:rsidP="0002638E">
      <w:pPr>
        <w:pBdr>
          <w:bottom w:val="single" w:sz="12" w:space="4" w:color="auto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14:paraId="44C802BF" w14:textId="77777777" w:rsidR="0002638E" w:rsidRPr="003B5A2F" w:rsidRDefault="0002638E" w:rsidP="0002638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16"/>
          <w:szCs w:val="16"/>
        </w:rPr>
      </w:pPr>
    </w:p>
    <w:p w14:paraId="3F9EF65A" w14:textId="77777777" w:rsidR="003657B2" w:rsidRPr="003657B2" w:rsidRDefault="003657B2" w:rsidP="003657B2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657B2">
        <w:rPr>
          <w:rFonts w:ascii="Times New Roman" w:eastAsia="SimSun" w:hAnsi="Times New Roman" w:cs="Times New Roman"/>
          <w:b/>
          <w:sz w:val="24"/>
        </w:rPr>
        <w:t>Информационные технологии</w:t>
      </w:r>
    </w:p>
    <w:p w14:paraId="505DAE17" w14:textId="77777777" w:rsidR="003657B2" w:rsidRPr="003657B2" w:rsidRDefault="003657B2" w:rsidP="003657B2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657B2">
        <w:rPr>
          <w:rFonts w:ascii="Times New Roman" w:eastAsia="SimSun" w:hAnsi="Times New Roman" w:cs="Times New Roman"/>
          <w:b/>
          <w:sz w:val="24"/>
        </w:rPr>
        <w:t>Управление услугами</w:t>
      </w:r>
    </w:p>
    <w:p w14:paraId="34EC8890" w14:textId="77777777" w:rsidR="003657B2" w:rsidRPr="003657B2" w:rsidRDefault="003657B2" w:rsidP="003657B2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657B2">
        <w:rPr>
          <w:rFonts w:ascii="Times New Roman" w:eastAsia="SimSun" w:hAnsi="Times New Roman" w:cs="Times New Roman"/>
          <w:b/>
          <w:sz w:val="24"/>
        </w:rPr>
        <w:t>Часть 1</w:t>
      </w:r>
    </w:p>
    <w:p w14:paraId="713FDED7" w14:textId="77777777" w:rsidR="003657B2" w:rsidRPr="003657B2" w:rsidRDefault="003657B2" w:rsidP="003657B2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420038E4" w14:textId="3A54D8D7" w:rsidR="000E19D3" w:rsidRPr="007217DF" w:rsidRDefault="003657B2" w:rsidP="003657B2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</w:rPr>
      </w:pPr>
      <w:r w:rsidRPr="003657B2">
        <w:rPr>
          <w:rFonts w:ascii="Times New Roman" w:eastAsia="SimSun" w:hAnsi="Times New Roman" w:cs="Times New Roman"/>
          <w:b/>
          <w:sz w:val="24"/>
        </w:rPr>
        <w:t>ТРЕБОВАНИЯ К СИСТЕМЕ МЕНЕДЖМЕНТА УСЛУГ</w:t>
      </w:r>
    </w:p>
    <w:p w14:paraId="3D82F978" w14:textId="77777777" w:rsidR="0002638E" w:rsidRPr="007217DF" w:rsidRDefault="0002638E" w:rsidP="0002638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16"/>
          <w:szCs w:val="16"/>
        </w:rPr>
      </w:pPr>
    </w:p>
    <w:p w14:paraId="64A93680" w14:textId="77777777" w:rsidR="0002638E" w:rsidRPr="007217DF" w:rsidRDefault="0002638E" w:rsidP="0002638E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7217DF">
        <w:rPr>
          <w:rFonts w:ascii="Times New Roman" w:eastAsia="SimSun" w:hAnsi="Times New Roman" w:cs="Times New Roman"/>
          <w:b/>
          <w:sz w:val="24"/>
          <w:szCs w:val="24"/>
        </w:rPr>
        <w:t>Дата введения</w:t>
      </w:r>
      <w:r w:rsidRPr="007217DF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____ -__-__</w:t>
      </w:r>
    </w:p>
    <w:p w14:paraId="44E41650" w14:textId="77777777" w:rsidR="00C6492E" w:rsidRPr="007217DF" w:rsidRDefault="00C6492E" w:rsidP="00C6492E">
      <w:pPr>
        <w:pStyle w:val="Style15"/>
        <w:widowControl/>
        <w:jc w:val="both"/>
        <w:rPr>
          <w:rStyle w:val="FontStyle33"/>
          <w:rFonts w:ascii="Times New Roman" w:hAnsi="Times New Roman" w:cs="Times New Roman"/>
          <w:sz w:val="24"/>
          <w:szCs w:val="24"/>
          <w:lang w:eastAsia="en-US"/>
        </w:rPr>
      </w:pPr>
    </w:p>
    <w:p w14:paraId="63F1BE60" w14:textId="77777777" w:rsidR="001C066D" w:rsidRPr="007217DF" w:rsidRDefault="001C066D" w:rsidP="00AC6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1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Область применения</w:t>
      </w:r>
    </w:p>
    <w:p w14:paraId="4E739D50" w14:textId="77777777" w:rsidR="0051737A" w:rsidRPr="007217DF" w:rsidRDefault="0051737A" w:rsidP="00AC6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F783DB" w14:textId="77777777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 Общие положения</w:t>
      </w:r>
    </w:p>
    <w:p w14:paraId="66C9C9AE" w14:textId="77777777" w:rsid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8A42B3" w14:textId="1B8186DB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стандарт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</w:t>
      </w:r>
      <w:r w:rsidRPr="00BC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организациям по установлению, внедрению, поддержанию и постоянному улучшению системы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Требования, указанные в настоящем стандарте, включают в себя планирование, проектирование, </w:t>
      </w:r>
      <w:r w:rsidR="009B290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преобразование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65E2">
        <w:rPr>
          <w:rFonts w:ascii="Times New Roman" w:eastAsia="SimSun" w:hAnsi="Times New Roman" w:cs="Times New Roman"/>
          <w:color w:val="000000"/>
          <w:sz w:val="24"/>
        </w:rPr>
        <w:t>предоставление</w:t>
      </w:r>
      <w:r w:rsidR="001165E2" w:rsidRPr="0037075E">
        <w:rPr>
          <w:rFonts w:ascii="Times New Roman" w:eastAsia="SimSun" w:hAnsi="Times New Roman" w:cs="Times New Roman"/>
          <w:color w:val="000000"/>
          <w:sz w:val="24"/>
        </w:rPr>
        <w:t xml:space="preserve"> 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улучшение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выполнения требований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принесения выгоды. Настоящий стандарт может быть применен:</w:t>
      </w:r>
      <w:r w:rsidR="00116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12D9435" w14:textId="217CD7D9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клиентом, желающим получить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требующим гарантий соответствия этих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точки зрения качества;</w:t>
      </w:r>
    </w:p>
    <w:p w14:paraId="7C9BA485" w14:textId="7E3326CE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клиентом, требующим применения последовательного подхода к жизненному циклу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всеми поставщиками услуг, включая поставщиков в цепи поставок;</w:t>
      </w:r>
    </w:p>
    <w:p w14:paraId="7A03787A" w14:textId="57725F4B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организацией для демонстрации своих способностей в планировании, проектировании, </w:t>
      </w:r>
      <w:r w:rsidR="00DA5739" w:rsidRPr="00DA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</w:t>
      </w:r>
      <w:r w:rsidR="00DA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предоставлении и улучшении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31CB64" w14:textId="4FC985D8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организацией для мониторинга, измерения и анализа своей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54AAE5" w14:textId="6B609543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организацией для улучшения планирования, проектирования, </w:t>
      </w:r>
      <w:r w:rsidR="00C73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внедрения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предоставления и улучшения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посредством результативного внедрения и функционирования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2CFEDC" w14:textId="77777777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f) организацией или иной стороной, осуществляющей оценки соответствия требованиям, указанным в настоящем стандарте;</w:t>
      </w:r>
    </w:p>
    <w:p w14:paraId="2B3A3EE0" w14:textId="04007288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g) организацией, предоставляющей обучение или консультации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8AE213" w14:textId="274B3081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 «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использующ</w:t>
      </w:r>
      <w:r w:rsidR="00F217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в настоящем стандарте, относится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услуге</w:t>
      </w:r>
      <w:r w:rsidR="00F217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proofErr w:type="spellEnd"/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области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Термин «организация», использующ</w:t>
      </w:r>
      <w:r w:rsidR="00F217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в настоящем стандарте, относится к организации в области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управляет и предоставляет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клиентам. Организация в области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являться частью более крупной организации, например отделом большой корпорации. Организация или часть организации, которая управляет и предоставляет </w:t>
      </w:r>
      <w:r w:rsidR="006B4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услугу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внутренним или внешним клиентам, может также называться поставщиком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Любое использование терминов «</w:t>
      </w:r>
      <w:r w:rsidR="006B462B" w:rsidRPr="006B4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или «организация» с измененным смыслом четко различается в настоящем стандарте.</w:t>
      </w:r>
      <w:r w:rsidR="00F217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1A2E183" w14:textId="222EB66B" w:rsid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18E595" w14:textId="3C2282EC" w:rsidR="00F22A20" w:rsidRDefault="00F22A2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056211" w14:textId="508FE0D8" w:rsidR="00F22A20" w:rsidRDefault="00F22A2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B1A0ED" w14:textId="4B777180" w:rsidR="00F22A20" w:rsidRDefault="00F22A2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4A0754" w14:textId="77777777" w:rsidR="00F22A20" w:rsidRDefault="00F22A2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34BD5A" w14:textId="67435BB4" w:rsidR="00F22A20" w:rsidRDefault="00F22A2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21E621" w14:textId="77777777" w:rsidR="001165E2" w:rsidRDefault="001165E2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AB9FA8" w14:textId="77777777" w:rsidR="00F22A20" w:rsidRPr="003B5A2F" w:rsidRDefault="00F22A20" w:rsidP="00F22A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18B69D" w14:textId="77777777" w:rsidR="00F22A20" w:rsidRPr="00057672" w:rsidRDefault="00F22A20" w:rsidP="00F22A20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576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0576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редакция</w:t>
      </w:r>
    </w:p>
    <w:p w14:paraId="0F0FF6C8" w14:textId="699F5C40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1.2 Применение</w:t>
      </w:r>
    </w:p>
    <w:p w14:paraId="4D51867B" w14:textId="77777777" w:rsid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7AFE24" w14:textId="4796D646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требования, приведенные в настоящем стандарте, являются стандартными и предназначены для применения ко всем организациям, независимо от типа, размера и характера предоставляемых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Исключение каких-либо требований из разделов с 4 по 10 недопустимо в случаях, когда организация заявляет о своем соответствии настоящему стандарту, независимо от типа организации.</w:t>
      </w:r>
    </w:p>
    <w:p w14:paraId="7374A0B6" w14:textId="77777777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требованиям, приведенным в настоящем стандарте, может быть продемонстрировано самой организацией наличием свидетельств выполнения всех этих требований.</w:t>
      </w:r>
    </w:p>
    <w:p w14:paraId="5C466D36" w14:textId="3C282858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Сама организация демонстрирует соответствие разделам 4 и 5. Однако поддержку организации могут оказывать и другие стороны. Например, другая сторона может проводить внутренние аудиты от лица организации или содействовать в подготовке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D89DA4" w14:textId="23B157B5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других случаях организация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продемонстрировать свидетельства сохранения ответственности за выполнение требований, указанных в настоящем стандарте, и свидетельства управления в случае привлечения других сторон к выполнению требований </w:t>
      </w:r>
      <w:r w:rsidR="00F22A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разделов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  <w:r w:rsidR="00F22A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(см. 8.2.3). Например, организация может продемонстрировать свидетельства управления другой стороной, предоставляющей компоненты инфраструктурных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техническую поддержку, включая процесс управления инцидентами.</w:t>
      </w:r>
    </w:p>
    <w:p w14:paraId="55245B11" w14:textId="41BBC38D" w:rsidR="00DD6850" w:rsidRP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не может демонстрировать соответствие требованиям, указанным в настоящем стандарте, если другие стороны используются для предоставления или осуществления всех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компонентов или процессов в области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595F54" w14:textId="24BF3236" w:rsidR="00DD6850" w:rsidRDefault="00DD6850" w:rsidP="00DD68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Область применения настоящего стандарта исключает спецификацию для продукции или инструментов. Однако настоящий стандарт может быть использован для содействия в разработке или приобретении продукции или инструментов, поддерживающих функционирование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DD6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A17765" w14:textId="3A420888" w:rsidR="004740C5" w:rsidRDefault="004740C5" w:rsidP="0047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57B3BE" w14:textId="77777777" w:rsidR="00F22A20" w:rsidRPr="00F22A20" w:rsidRDefault="00F22A20" w:rsidP="00F22A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Нормативные ссылки</w:t>
      </w:r>
    </w:p>
    <w:p w14:paraId="388DEE3F" w14:textId="77777777" w:rsidR="00F22A20" w:rsidRDefault="00F22A20" w:rsidP="00F22A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4E2978" w14:textId="5B3C6F7D" w:rsidR="00F22A20" w:rsidRDefault="00F22A20" w:rsidP="00F22A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A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настоящем стандарте нормативные ссылки отсутствуют.</w:t>
      </w:r>
    </w:p>
    <w:p w14:paraId="2D091144" w14:textId="77777777" w:rsidR="00F22A20" w:rsidRDefault="00F22A20" w:rsidP="00474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03AA10" w14:textId="7F783E60" w:rsidR="00EB2400" w:rsidRDefault="00F22A2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EB2400"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Термины и определения</w:t>
      </w:r>
    </w:p>
    <w:p w14:paraId="019FE0D6" w14:textId="77777777" w:rsidR="00EB2400" w:rsidRPr="001C066D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812DFB" w14:textId="60B07AD0" w:rsidR="00EB2400" w:rsidRPr="001C066D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стандарте</w:t>
      </w:r>
      <w:r w:rsidRPr="001C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</w:t>
      </w:r>
      <w:r w:rsidR="00AE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</w:t>
      </w:r>
      <w:r w:rsidRPr="001C0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2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термины </w:t>
      </w:r>
      <w:r w:rsidR="00AE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соответствующими определениями</w:t>
      </w:r>
      <w:r w:rsidR="00D00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CDF7E4" w14:textId="77777777" w:rsidR="00EB2400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AB8EA9" w14:textId="77777777" w:rsidR="00EB2400" w:rsidRPr="00FF3C91" w:rsidRDefault="00EB2400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Примечание – 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ru-RU"/>
        </w:rPr>
        <w:t>ISO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и 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ru-RU"/>
        </w:rPr>
        <w:t>IEC</w:t>
      </w:r>
      <w:r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14:paraId="2F8CE960" w14:textId="4037B7D2" w:rsidR="00EB2400" w:rsidRPr="00FF3C91" w:rsidRDefault="00D80A21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-</w:t>
      </w:r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Платформа онлайн-просмотра ISO: д</w:t>
      </w:r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оступна по адресу </w:t>
      </w:r>
      <w:hyperlink r:id="rId13" w:history="1">
        <w:r w:rsidR="00EB2400" w:rsidRPr="00876288">
          <w:rPr>
            <w:rStyle w:val="ae"/>
            <w:rFonts w:ascii="Times New Roman" w:eastAsia="Times New Roman" w:hAnsi="Times New Roman" w:cs="Times New Roman"/>
            <w:sz w:val="20"/>
            <w:szCs w:val="24"/>
            <w:lang w:eastAsia="ru-RU"/>
          </w:rPr>
          <w:t>https://www.iso.org/obp</w:t>
        </w:r>
      </w:hyperlink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.</w:t>
      </w:r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</w:t>
      </w:r>
    </w:p>
    <w:p w14:paraId="4BE1C4A4" w14:textId="258778C8" w:rsidR="00EB2400" w:rsidRPr="00FF3C91" w:rsidRDefault="00D80A21" w:rsidP="00EB24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-</w:t>
      </w:r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IEC </w:t>
      </w:r>
      <w:proofErr w:type="spellStart"/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Electroped</w:t>
      </w:r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ia</w:t>
      </w:r>
      <w:proofErr w:type="spellEnd"/>
      <w:r w:rsidR="00EB240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: доступно по адресу https://</w:t>
      </w:r>
      <w:hyperlink r:id="rId14" w:history="1">
        <w:r w:rsidR="00EB2400" w:rsidRPr="00FF3C91">
          <w:rPr>
            <w:rStyle w:val="ae"/>
            <w:rFonts w:ascii="Times New Roman" w:eastAsia="Times New Roman" w:hAnsi="Times New Roman" w:cs="Times New Roman"/>
            <w:sz w:val="20"/>
            <w:szCs w:val="24"/>
            <w:lang w:eastAsia="ru-RU"/>
          </w:rPr>
          <w:t>www.electropedia.org/</w:t>
        </w:r>
      </w:hyperlink>
      <w:r w:rsidR="00EB2400" w:rsidRPr="00FF3C91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.</w:t>
      </w:r>
    </w:p>
    <w:p w14:paraId="1959CE0D" w14:textId="6D0E8FCD" w:rsidR="004740C5" w:rsidRDefault="004740C5" w:rsidP="00DE39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AFA2D5" w14:textId="775E1C8C" w:rsidR="00F66F59" w:rsidRPr="00F66F59" w:rsidRDefault="00F66F59" w:rsidP="00DE39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6F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 Термины, относящиеся к стандартам системы менеджмента</w:t>
      </w:r>
    </w:p>
    <w:p w14:paraId="2622217B" w14:textId="77777777" w:rsidR="00F66F59" w:rsidRPr="00F66F59" w:rsidRDefault="00F66F59" w:rsidP="00DE39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8D0861" w14:textId="1077DB8D" w:rsidR="009B70E2" w:rsidRDefault="00F66F59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9B70E2" w:rsidRPr="009B7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</w:t>
      </w:r>
      <w:r w:rsidR="009B70E2" w:rsidRPr="009B7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D08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Аудит</w:t>
      </w:r>
      <w:r w:rsidRPr="00F66F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B70E2" w:rsidRPr="00DE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F22284" w:rsidRPr="00F22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audit</w:t>
      </w:r>
      <w:proofErr w:type="spellEnd"/>
      <w:r w:rsidR="009B70E2" w:rsidRPr="00DE3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Систематический, независимый и документируемый процесс (3.1.18) получения свидетельств аудита и их объективного оценивания для установления степени соответствия критериям аудита</w:t>
      </w:r>
      <w:r w:rsidR="00E80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6CB191" w14:textId="31DFA117" w:rsidR="009B70E2" w:rsidRPr="000B4F62" w:rsidRDefault="009B70E2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67AFFCF" w14:textId="77777777" w:rsidR="000B4F62" w:rsidRDefault="00F66F59" w:rsidP="00F66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4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Примечания </w:t>
      </w:r>
    </w:p>
    <w:p w14:paraId="258D6F6C" w14:textId="37B455FB" w:rsidR="00F66F59" w:rsidRPr="000B4F62" w:rsidRDefault="00F66F59" w:rsidP="00F66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4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Аудит может быть внутренним (аудит первой стороны) или внешним (аудит второй или третьей стороны), а также может быть комбинированным (объединяющим две или более дисциплины).</w:t>
      </w:r>
    </w:p>
    <w:p w14:paraId="3DF858C7" w14:textId="383CFB3E" w:rsidR="00F66F59" w:rsidRPr="000B4F62" w:rsidRDefault="00F66F59" w:rsidP="00F66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4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Внутренний аудит проводится самой организацией (3.1.14) или внешней стороной от ее лица.</w:t>
      </w:r>
    </w:p>
    <w:p w14:paraId="6B33CCCA" w14:textId="258461FB" w:rsidR="00F66F59" w:rsidRPr="000B4F62" w:rsidRDefault="00F66F59" w:rsidP="00F66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B4F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«Свидетельства аудита» и «критерии аудита» определены в ISO 19011.</w:t>
      </w:r>
    </w:p>
    <w:p w14:paraId="00894A0A" w14:textId="2DEA030D" w:rsidR="00F66F59" w:rsidRPr="000B4F62" w:rsidRDefault="00F66F59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3D283BE" w14:textId="59B9851A" w:rsidR="00A43D7A" w:rsidRPr="00A43D7A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D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3.1.2 Компетентность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EF6025" w:rsidRPr="00EF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competence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применять знания и навыки для достижения намеченных результатов.</w:t>
      </w:r>
    </w:p>
    <w:p w14:paraId="276D2625" w14:textId="64D41E23" w:rsidR="00A43D7A" w:rsidRPr="00A43D7A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D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3.1.3 Соответствие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EF6025" w:rsidRPr="00EF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conformity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требования (3.1.19).</w:t>
      </w:r>
    </w:p>
    <w:p w14:paraId="4D0D3A65" w14:textId="77777777" w:rsidR="00A43D7A" w:rsidRPr="005C6CC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62DC6D9" w14:textId="7B3BC6EA" w:rsidR="00A43D7A" w:rsidRPr="005C6CC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6C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5C6CC5" w:rsidRPr="005C6C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215D10D1" w14:textId="5BD33CD5" w:rsidR="00A43D7A" w:rsidRPr="005C6CC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6C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Соответствие относится к требованиям настоящего стандарта, а также требованиям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5C6C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организации.</w:t>
      </w:r>
    </w:p>
    <w:p w14:paraId="0A5ADE52" w14:textId="3542A7CD" w:rsidR="00A43D7A" w:rsidRPr="005C6CC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C6C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Исходное определение, приведенное в приложении SL, было модифицировано посредством добавления примечания 1.</w:t>
      </w:r>
    </w:p>
    <w:p w14:paraId="0F338F04" w14:textId="77777777" w:rsidR="00A43D7A" w:rsidRPr="005C6CC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475EBD" w14:textId="42426DDC" w:rsidR="00A43D7A" w:rsidRPr="00A43D7A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3.1.4 </w:t>
      </w:r>
      <w:r w:rsidR="005C6CC5"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остоянное улучшение</w:t>
      </w:r>
      <w:r w:rsidR="005C6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EF6025" w:rsidRPr="00EF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continual</w:t>
      </w:r>
      <w:proofErr w:type="spellEnd"/>
      <w:r w:rsidR="00EF6025" w:rsidRPr="00EF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F6025" w:rsidRPr="00EF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improvement</w:t>
      </w:r>
      <w:proofErr w:type="spellEnd"/>
      <w:r w:rsidR="005C6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Повторяющаяся деятельность по улучшению функционирования (3.1.16).</w:t>
      </w:r>
    </w:p>
    <w:p w14:paraId="410A26BE" w14:textId="4FE4880F" w:rsidR="00A43D7A" w:rsidRPr="00A43D7A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3.1.5 </w:t>
      </w:r>
      <w:r w:rsidR="005C6CC5"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орректирующее действие</w:t>
      </w:r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corrective</w:t>
      </w:r>
      <w:proofErr w:type="spellEnd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action</w:t>
      </w:r>
      <w:proofErr w:type="spellEnd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Действие, предпринятое для устранения причины или снижения вероятности повторного возникновения выявленного несоответствия (3.1.12) или другой нежелательной ситуации.</w:t>
      </w:r>
    </w:p>
    <w:p w14:paraId="185A42F9" w14:textId="77777777" w:rsidR="005C6CC5" w:rsidRPr="00EF6025" w:rsidRDefault="005C6CC5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D7D15B3" w14:textId="4817757E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5C6CC5"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Исходное определение, приведенное в приложении SL, было модифицировано посредством добавления текста: «действие, предпринятое для устранения причины несоответствия и предупреждения его повторного возникновения».</w:t>
      </w:r>
    </w:p>
    <w:p w14:paraId="61A0CB8F" w14:textId="77777777" w:rsidR="005C6CC5" w:rsidRPr="00EF6025" w:rsidRDefault="005C6CC5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2B6433B" w14:textId="633277EB" w:rsidR="00A43D7A" w:rsidRPr="00A43D7A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3.1.6 </w:t>
      </w:r>
      <w:r w:rsidR="005C6CC5"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5C6C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окументированная информация</w:t>
      </w:r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documented</w:t>
      </w:r>
      <w:proofErr w:type="spellEnd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information</w:t>
      </w:r>
      <w:proofErr w:type="spellEnd"/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Информация, которая должна управляться и поддерживаться организацией (3.1.14), и носитель, который ее содержит.</w:t>
      </w:r>
    </w:p>
    <w:p w14:paraId="783A4E75" w14:textId="77777777" w:rsidR="00EF6025" w:rsidRPr="00EF6025" w:rsidRDefault="00EF6025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53DE1B0" w14:textId="39A22645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EF6025"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Политики (3.1.17), планы, описания процессов, процедуры (3.2.11), соглашения об уровне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(3.2.20) или договоры.</w:t>
      </w:r>
    </w:p>
    <w:p w14:paraId="1219265D" w14:textId="181BA953" w:rsidR="00EF6025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5207D9B5" w14:textId="69E18018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Документированная </w:t>
      </w:r>
      <w:proofErr w:type="gramStart"/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информация может быть</w:t>
      </w:r>
      <w:proofErr w:type="gramEnd"/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любого формата и получена из любого источника.</w:t>
      </w:r>
    </w:p>
    <w:p w14:paraId="1237CB26" w14:textId="180890E6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Документированная информация может относиться к:</w:t>
      </w:r>
    </w:p>
    <w:p w14:paraId="017934D8" w14:textId="77777777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системе менеджмента (3.1.9), включая соответствующие процессы (3.1.18);</w:t>
      </w:r>
    </w:p>
    <w:p w14:paraId="21ECF340" w14:textId="77777777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информации, созданной для функционирования организации (документация);</w:t>
      </w:r>
    </w:p>
    <w:p w14:paraId="1A3C9B3F" w14:textId="77777777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свидетельствам достигнутых результатов (записи (3.2.12)).</w:t>
      </w:r>
    </w:p>
    <w:p w14:paraId="221C7952" w14:textId="08F6643E" w:rsidR="00A43D7A" w:rsidRPr="00EF6025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F602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Исходное определение, приведенное в приложении SL, было модифицировано посредством добавления примеров.</w:t>
      </w:r>
    </w:p>
    <w:p w14:paraId="433D3937" w14:textId="77777777" w:rsidR="00EF6025" w:rsidRPr="00EF6025" w:rsidRDefault="00EF6025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583E404" w14:textId="3B3A0CD7" w:rsidR="00F66F59" w:rsidRDefault="00A43D7A" w:rsidP="00A43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B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3.1.7 </w:t>
      </w:r>
      <w:r w:rsidR="00684B6E" w:rsidRPr="008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8607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езультативность</w:t>
      </w:r>
      <w:r w:rsidR="00684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684B6E" w:rsidRPr="00684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effectiveness</w:t>
      </w:r>
      <w:proofErr w:type="spellEnd"/>
      <w:r w:rsidR="00684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A43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реализации запланированной деятельности и достижения запланированных результатов.</w:t>
      </w:r>
    </w:p>
    <w:p w14:paraId="3F1B438F" w14:textId="172DDF43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3.1.8 Заинтересованная сторона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interested</w:t>
      </w:r>
      <w:proofErr w:type="spellEnd"/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Лицо или организация (3.1.14), которые могут воздействовать, быть подверженными воздействию или воспринимать себя в качестве подверженных воздействию решения или деятельности, относящейся к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(3.2.23) или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(3.2.15).</w:t>
      </w:r>
    </w:p>
    <w:p w14:paraId="66F37AEC" w14:textId="77777777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1AB8B74" w14:textId="0066E9D9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Примечания</w:t>
      </w:r>
    </w:p>
    <w:p w14:paraId="13FB8FA8" w14:textId="381795B2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По отношению к организации заинтересованная сторона может быть внутренней или внешней.</w:t>
      </w:r>
    </w:p>
    <w:p w14:paraId="34C2D72E" w14:textId="102B929F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Заинтересованные стороны могут включать части организации за пределами области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потребителей (3.2.3), пользователей (3.2.28), сообщество, внешних поставщиков (3.2.4), регулирующие органы, государственные организации, неправительственные организации, инвесторов или сотрудников.</w:t>
      </w:r>
    </w:p>
    <w:p w14:paraId="31C5CD90" w14:textId="4EEC9B4E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В случаях, когда заинтересованные стороны указаны в требованиях (3.1.19) настоящего стандарта, заинтересованные стороны могут различаться в зависимости от контекста и требования.</w:t>
      </w:r>
    </w:p>
    <w:p w14:paraId="0C6BDC97" w14:textId="482BD52B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 Исходное определение, приведенное в приложении SL, было модифицировано посредством удаления допускаемого термина «стейкхолдер», добавления «относящейся к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</w:t>
      </w:r>
      <w:r w:rsidR="00600B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услугам</w:t>
      </w: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к определению и добавления примечаний 1, 2 и 3.</w:t>
      </w:r>
    </w:p>
    <w:p w14:paraId="6BEA97BE" w14:textId="77777777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C8582E9" w14:textId="2986E1F3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3.1.9 Система менеджмента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management</w:t>
      </w:r>
      <w:proofErr w:type="spellEnd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system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взаимосвязанных или взаимодействующих элементов организации (3.1.14) для разработки политик (3.1.17), целей (3.1.13) и процессов (3.1.18) для достижения этих целей.</w:t>
      </w:r>
    </w:p>
    <w:p w14:paraId="1A6CC44E" w14:textId="77777777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8483736" w14:textId="7321FC07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68FC0AC5" w14:textId="60596C0C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Система менеджмента может относиться к одной или нескольким дисциплинам.</w:t>
      </w:r>
    </w:p>
    <w:p w14:paraId="28361783" w14:textId="6192EE56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Элементы системы менеджмента включают структуру организации, роли и ответственность, планирование, функционирование, политики, цели, планы, процессы и процедуры (3.2.11).</w:t>
      </w:r>
    </w:p>
    <w:p w14:paraId="3E30BE4D" w14:textId="5CCE3B3F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Область применения системы менеджмента может охватывать всю организацию, определенные функции организации, определенные части организации, одну или более функций в группе организаций.</w:t>
      </w:r>
    </w:p>
    <w:p w14:paraId="6F017546" w14:textId="69173F71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 Исходное определение, приведенное в приложении SL, было модифицировано посредством разъяснения того, что система является системой менеджмента и перечисления элементов в примечании 2.</w:t>
      </w:r>
    </w:p>
    <w:p w14:paraId="5BD66115" w14:textId="77777777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3547A88" w14:textId="7BD4D054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3.1.10 Измерение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measurement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(3.1.18) определения величины.</w:t>
      </w:r>
    </w:p>
    <w:p w14:paraId="58758302" w14:textId="0A1C8233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3.1.11 </w:t>
      </w:r>
      <w:r w:rsidR="00540F6A" w:rsidRPr="0054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54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ониторинг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monitoring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54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статуса системы, процесса (3.1.18) или вида деятельности.</w:t>
      </w:r>
    </w:p>
    <w:p w14:paraId="48B504DF" w14:textId="77777777" w:rsidR="00540F6A" w:rsidRPr="00540F6A" w:rsidRDefault="00540F6A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F2FB733" w14:textId="691E411E" w:rsidR="00913B67" w:rsidRPr="00540F6A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0F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</w:t>
      </w:r>
      <w:r w:rsidR="00540F6A" w:rsidRPr="00540F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540F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определения статуса возможна необходимость проверки, надзора или критического наблюдения.</w:t>
      </w:r>
    </w:p>
    <w:p w14:paraId="11E8952F" w14:textId="77777777" w:rsidR="00540F6A" w:rsidRPr="00540F6A" w:rsidRDefault="00540F6A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8124804" w14:textId="22A36111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3.1.12 </w:t>
      </w:r>
      <w:r w:rsidR="00CA6DB0" w:rsidRPr="00CA6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CA6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есоответствие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nonconformity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CA6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Невыполнение требования (3.1.19).</w:t>
      </w:r>
    </w:p>
    <w:p w14:paraId="232D251B" w14:textId="77777777" w:rsidR="00CA6DB0" w:rsidRPr="00CA6DB0" w:rsidRDefault="00CA6DB0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0619634" w14:textId="108F9E45" w:rsidR="00913B67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</w:t>
      </w:r>
      <w:r w:rsidR="00CA6DB0"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Несоответствие относится к требованиям настоящего стандарта, а также требованиям </w:t>
      </w:r>
      <w:r w:rsidR="00DE10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="00DE1085" w:rsidRPr="00913B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организации.</w:t>
      </w:r>
    </w:p>
    <w:p w14:paraId="7C07BE24" w14:textId="77777777" w:rsidR="00CA6DB0" w:rsidRPr="00CA6DB0" w:rsidRDefault="00CA6DB0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B5EB933" w14:textId="70B77B1B" w:rsidR="00913B67" w:rsidRPr="00860771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6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3.1.13 </w:t>
      </w:r>
      <w:r w:rsidR="00CA6DB0" w:rsidRPr="00CA6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CA6D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701E1F" w:rsidRPr="00701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objective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CA6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Результат, который должен быть достигнут.</w:t>
      </w:r>
      <w:r w:rsidR="00DE10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BE62119" w14:textId="77777777" w:rsidR="00CA6DB0" w:rsidRPr="00CA6DB0" w:rsidRDefault="00CA6DB0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7847CE" w14:textId="38BD294C" w:rsidR="00CA6DB0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CA6DB0"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3BF39CAA" w14:textId="06CE0E24" w:rsidR="00913B67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Цель может быть стратегической, тактической или оперативной.</w:t>
      </w:r>
    </w:p>
    <w:p w14:paraId="0BCDF602" w14:textId="1B0D58DD" w:rsidR="00913B67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Цели могут относиться к разным дисциплинам [таким как финансовые цели, цели в области здоровья и безопасности, менеджмента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(3.2.22), а также экологии] и могут применяться на разных уровнях </w:t>
      </w:r>
      <w:proofErr w:type="gramStart"/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[например</w:t>
      </w:r>
      <w:proofErr w:type="gramEnd"/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стратегическом, организации, </w:t>
      </w:r>
      <w:r w:rsidR="00DC32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(3.2.15), проекта, продукции и процесса (3.1.18)].</w:t>
      </w:r>
    </w:p>
    <w:p w14:paraId="776372CE" w14:textId="770F8247" w:rsidR="00913B67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Цель может быть выражена разными способами, например в виде ожидаемого результата, намерения, критерия работы, цели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или другими словами</w:t>
      </w:r>
      <w:proofErr w:type="gramEnd"/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 схожими значениями (например, целевая установка, заданная величина, задача).</w:t>
      </w:r>
    </w:p>
    <w:p w14:paraId="3D383F00" w14:textId="09CED8E7" w:rsidR="00913B67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 В контексте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(3.2.23), цели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устанавливаются организацией в соответствии с политикой (3.1.17)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достижения определенных результатов.</w:t>
      </w:r>
    </w:p>
    <w:p w14:paraId="31D5A7B6" w14:textId="35F3A69A" w:rsidR="00913B67" w:rsidRPr="00CA6DB0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 Исходное определение, приведенное в приложении SL, было модифицировано посредством добавления «менеджмент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и «</w:t>
      </w:r>
      <w:r w:rsidR="006B46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</w:t>
      </w:r>
      <w:r w:rsidRPr="00CA6D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к примечанию 2 к определению.</w:t>
      </w:r>
    </w:p>
    <w:p w14:paraId="090FC475" w14:textId="77777777" w:rsidR="00CA6DB0" w:rsidRPr="00CA6DB0" w:rsidRDefault="00CA6DB0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0E8E784" w14:textId="6BFC226F" w:rsid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6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3.1.14 </w:t>
      </w:r>
      <w:r w:rsidR="0056169C" w:rsidRPr="005616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5616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рганизация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202FA" w:rsidRPr="00F202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organization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561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 или группа людей, выполняющих свои функции, имеющих ответственность, полномочия и взаимоотношения для достижения своих целей (3.1.13).</w:t>
      </w:r>
    </w:p>
    <w:p w14:paraId="64A788EE" w14:textId="77777777" w:rsidR="0056169C" w:rsidRPr="00F202FA" w:rsidRDefault="0056169C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89696C4" w14:textId="73E046A3" w:rsidR="0056169C" w:rsidRPr="00F202FA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56169C"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2068AB1" w14:textId="6A27B7E9" w:rsidR="00913B67" w:rsidRPr="00F202FA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</w:t>
      </w:r>
      <w:r w:rsidRPr="00BD5DA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Понятие о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рганизации включает в себя, но не ограничивается следующими примерами: индивидуальный предприниматель, компания, корпорация, фирма, предприятие, орган власти, товарищество, благотворительное учреждение, а также их часть или их объединение, являющиеся юридическим лицом или не</w:t>
      </w:r>
      <w:r w:rsidR="00DC797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</w:t>
      </w:r>
      <w:r w:rsidR="00DC79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юридическим лицом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государственные или частные.</w:t>
      </w:r>
    </w:p>
    <w:p w14:paraId="30039D0A" w14:textId="094F581B" w:rsidR="00913B67" w:rsidRPr="00F202FA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Организация или часть организации, которая осуществляет менеджмент и поставку </w:t>
      </w:r>
      <w:r w:rsidR="00DC32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(3.2.15) или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внутренним или внешним клиентам (3.2.3), именуется поставщиком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(3.2.24).</w:t>
      </w:r>
    </w:p>
    <w:p w14:paraId="15AC6253" w14:textId="3561968C" w:rsidR="00913B67" w:rsidRPr="00F202FA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Если область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(3.2.23) охватывает только часть организации, термин «организация» при использовании в настоящем стандарте относится к части организации, входящей в область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Любое использование термина «организация» с иным намерением четко разграничено.</w:t>
      </w:r>
    </w:p>
    <w:p w14:paraId="1144CDE4" w14:textId="6D307268" w:rsidR="00913B67" w:rsidRPr="00F202FA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202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 Исходное определение, приведенное в приложении SL, было модифицировано посредством добавления примечаний 2 и 3.</w:t>
      </w:r>
    </w:p>
    <w:p w14:paraId="60364124" w14:textId="77777777" w:rsidR="0056169C" w:rsidRPr="00F202FA" w:rsidRDefault="0056169C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0DB3C0" w14:textId="4FB898AC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5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3.1.15 </w:t>
      </w:r>
      <w:r w:rsidR="00715F69" w:rsidRPr="00C82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C828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ередать</w:t>
      </w:r>
      <w:r w:rsidRPr="00715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аутсорсинг</w:t>
      </w:r>
      <w:r w:rsidR="0071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BD6BD6" w:rsidRPr="00BD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outsource</w:t>
      </w:r>
      <w:proofErr w:type="spellEnd"/>
      <w:r w:rsidR="0071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соглашения, в соответствии с которым</w:t>
      </w:r>
      <w:r w:rsidR="0071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внешняя организация (3.1.14) выполняет часть функций или процесса (3.1.18) организации.</w:t>
      </w:r>
    </w:p>
    <w:p w14:paraId="01BFCCE6" w14:textId="77777777" w:rsidR="00715F69" w:rsidRPr="00715F69" w:rsidRDefault="00715F69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CB57537" w14:textId="5A3DFA99" w:rsidR="00913B67" w:rsidRPr="00715F69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</w:t>
      </w:r>
      <w:r w:rsidR="00715F69"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Внешняя организация не входит в область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(3.2.23), хотя переданная на аутсорсинг функция или процесс подпадают под область.</w:t>
      </w:r>
    </w:p>
    <w:p w14:paraId="25CEF1B9" w14:textId="77777777" w:rsidR="00715F69" w:rsidRPr="00715F69" w:rsidRDefault="00715F69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AD83E7C" w14:textId="69A93424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5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3.1.16 </w:t>
      </w:r>
      <w:r w:rsidR="00715F69" w:rsidRPr="00715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715F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езультаты деятельности</w:t>
      </w:r>
      <w:r w:rsidR="0071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BD6BD6" w:rsidRPr="00BD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performance</w:t>
      </w:r>
      <w:proofErr w:type="spellEnd"/>
      <w:r w:rsidR="0071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Измеримый итог.</w:t>
      </w:r>
    </w:p>
    <w:p w14:paraId="33504183" w14:textId="77777777" w:rsidR="00715F69" w:rsidRPr="00715F69" w:rsidRDefault="00715F69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7A48771" w14:textId="5CF1DCB0" w:rsidR="00715F69" w:rsidRPr="00715F69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715F69"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34E1FF14" w14:textId="2646FFEB" w:rsidR="00913B67" w:rsidRPr="00715F69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Результаты деятельности могут относиться к количественным и качественным полученным данным.</w:t>
      </w:r>
    </w:p>
    <w:p w14:paraId="5D03688C" w14:textId="53A8749A" w:rsidR="00913B67" w:rsidRPr="00715F69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Результаты деятельности могут относиться к менеджменту действий, процессам (3.1.18), продукции, услугам (3.2.15), системам или организациям (3.1.14).</w:t>
      </w:r>
    </w:p>
    <w:p w14:paraId="66CEAB3C" w14:textId="0D6E8CF0" w:rsidR="00913B67" w:rsidRPr="00715F69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Исходное определение, приведенное в приложении SL, было модифицировано посредством добавления термина «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715F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» в примечании 2. </w:t>
      </w:r>
    </w:p>
    <w:p w14:paraId="4EA6CB09" w14:textId="77777777" w:rsidR="00715F69" w:rsidRPr="00715F69" w:rsidRDefault="00715F69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A6FB35" w14:textId="10DACAD0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3.1.17 </w:t>
      </w:r>
      <w:r w:rsidR="00ED26DC" w:rsidRPr="00202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202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олитика</w:t>
      </w:r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BD6BD6" w:rsidRPr="00BD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policy</w:t>
      </w:r>
      <w:proofErr w:type="spellEnd"/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Намерения и направление организации (3.1.14), </w:t>
      </w:r>
      <w:proofErr w:type="spellStart"/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документированно</w:t>
      </w:r>
      <w:proofErr w:type="spellEnd"/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сформулированные ее высшим руководством (3.1.21).</w:t>
      </w:r>
    </w:p>
    <w:p w14:paraId="6DD1776B" w14:textId="57501C47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3.1.18 </w:t>
      </w:r>
      <w:r w:rsidR="00ED26DC" w:rsidRPr="00ED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ED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роцесс</w:t>
      </w:r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BD6BD6" w:rsidRPr="00BD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process</w:t>
      </w:r>
      <w:proofErr w:type="spellEnd"/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взаимосвязанных или взаимодействующих видов деятельности, использующих входные данные для получения намеченного результата.</w:t>
      </w:r>
    </w:p>
    <w:p w14:paraId="433710AD" w14:textId="77777777" w:rsidR="00ED26DC" w:rsidRPr="00ED26DC" w:rsidRDefault="00ED26DC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B306F78" w14:textId="093D4D14" w:rsidR="00ED26DC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17DF2E92" w14:textId="1BEDA8F2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В зависимости от контекста «намеченный результат» процесса называется выходными данными, продукцией или </w:t>
      </w:r>
      <w:r w:rsidR="006B46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услугой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(3.2.15).</w:t>
      </w:r>
    </w:p>
    <w:p w14:paraId="680A63B0" w14:textId="47D71A21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Входными данными для процесса обычно являются выходные данные других процессов, а выходные данные процессов обычно являются входными данными для других процессов.</w:t>
      </w:r>
    </w:p>
    <w:p w14:paraId="719F502B" w14:textId="06F7980D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Два и более взаимосвязанных и взаимодействующих процесса совместно могут также рассматриваться как процесс.</w:t>
      </w:r>
    </w:p>
    <w:p w14:paraId="07D37DC8" w14:textId="28D455C7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 Процессы в организации (3.1.14), как правило, планируются и осуществляются в управляемых условиях с целью добавления ценности.</w:t>
      </w:r>
    </w:p>
    <w:p w14:paraId="578D1462" w14:textId="0D31AAD2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 </w:t>
      </w:r>
      <w:r w:rsidRPr="007513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Исходное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определение, приведенное в приложении SL, было изменено с «совокупность взаимосвязанных или взаимодействующих видов деятельности, превращающих входные в выходные данные». Исходное определение, приведенное в приложении SL, было также модифицировано посредством добавления примечаний 1</w:t>
      </w:r>
      <w:r w:rsidR="00ED26DC"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4, Источником пересмотренных определений примечаний 1</w:t>
      </w:r>
      <w:r w:rsidR="00ED26DC"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 является </w:t>
      </w:r>
      <w:r w:rsidR="002027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9000:2015, 3.4.1.</w:t>
      </w:r>
    </w:p>
    <w:p w14:paraId="16CF2E0F" w14:textId="77777777" w:rsidR="00ED26DC" w:rsidRPr="00ED26DC" w:rsidRDefault="00ED26DC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BD21BA9" w14:textId="4EA2CF23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</w:t>
      </w:r>
      <w:r w:rsidRPr="00FB3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 </w:t>
      </w:r>
      <w:r w:rsidR="00ED26DC" w:rsidRPr="00FB3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FB31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ребование</w:t>
      </w:r>
      <w:r w:rsidR="00ED26DC" w:rsidRPr="00FB3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BD6BD6" w:rsidRPr="00FB3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requirement</w:t>
      </w:r>
      <w:proofErr w:type="spellEnd"/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или ожидание, которое установлено, обычно предполагается или является обязательным.</w:t>
      </w:r>
    </w:p>
    <w:p w14:paraId="52C3208B" w14:textId="77777777" w:rsidR="00ED26DC" w:rsidRPr="00ED26DC" w:rsidRDefault="00ED26DC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C39A6CC" w14:textId="2651307F" w:rsidR="00ED26DC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ED26DC"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267C133D" w14:textId="53AF574A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Слова «обычно предполагается» означают, что это общепринятая практика организации (3.1.14) и заинтересованных сторон (3.1.8), что рассматриваемые потребности и ожидания предполагаются.</w:t>
      </w:r>
    </w:p>
    <w:p w14:paraId="00FAD3C5" w14:textId="18901F2F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Конкретным требованием является такое требование, которое определено, например, в документированной информации (3.1.6).</w:t>
      </w:r>
    </w:p>
    <w:p w14:paraId="319AE06B" w14:textId="3C23D200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В контексте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(3.2.23) требования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(3.2.26) документируют и согласуют, а не просто предполагают. Кроме того, возможно наличие других требований, таких как законодательные и нормативные.</w:t>
      </w:r>
    </w:p>
    <w:p w14:paraId="1DA03706" w14:textId="3820B89F" w:rsidR="00913B67" w:rsidRPr="00ED26DC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D26D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 Исходное определение, приведенное в приложении SL, было модифицировано посредством добавления примечания 3.</w:t>
      </w:r>
    </w:p>
    <w:p w14:paraId="60FAFF88" w14:textId="77777777" w:rsidR="00ED26DC" w:rsidRPr="00ED26DC" w:rsidRDefault="00ED26DC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C8400FB" w14:textId="5A7A6AAD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1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3.1.20 </w:t>
      </w:r>
      <w:r w:rsidR="00BB1122" w:rsidRPr="00BB11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BB11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</w:t>
      </w:r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BD6BD6" w:rsidRPr="00BD6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risk</w:t>
      </w:r>
      <w:proofErr w:type="spellEnd"/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BB1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лияние неопределенности.</w:t>
      </w:r>
    </w:p>
    <w:p w14:paraId="0D3934CE" w14:textId="77777777" w:rsidR="00BB1122" w:rsidRPr="002C3F5E" w:rsidRDefault="00BB1122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FB9D281" w14:textId="77777777" w:rsidR="00BB1122" w:rsidRPr="002C3F5E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BB1122"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3F2657BE" w14:textId="5F151C34" w:rsidR="00913B67" w:rsidRPr="002C3F5E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916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Влияние выражается</w:t>
      </w: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отклонении от ожидаемого результата </w:t>
      </w:r>
      <w:r w:rsid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положительном или отрицательном.</w:t>
      </w:r>
    </w:p>
    <w:p w14:paraId="3D00D8D8" w14:textId="71225AC9" w:rsidR="00913B67" w:rsidRPr="002C3F5E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Неопределенность является состоянием, связанным с недостатком, даже частично, информации, понимания или знания о событии, его последствиях или вероятности.</w:t>
      </w:r>
    </w:p>
    <w:p w14:paraId="648BBD45" w14:textId="445CAE4A" w:rsidR="00913B67" w:rsidRPr="002C3F5E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Риск часто определяют по отношению к потенциальным событиям (как определено в Руководстве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</w:t>
      </w: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73:2009, 3.5.1.3) и последствиям (как определено в Руководстве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</w:t>
      </w: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73:2009, 3.6.1.3) или к их комбинации.</w:t>
      </w:r>
    </w:p>
    <w:p w14:paraId="5FE8E1FF" w14:textId="6A9E856C" w:rsidR="00913B67" w:rsidRPr="002C3F5E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4 </w:t>
      </w:r>
      <w:r w:rsidRPr="002916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Риск</w:t>
      </w: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часто выражается в терминах комбинации последствий события (включая изменения в обстоятельствах) и связанных с ними вероятностей (как определено в Руководстве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</w:t>
      </w:r>
      <w:r w:rsidRPr="002C3F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73:2009, 3.6.1.1) возникновения.</w:t>
      </w:r>
    </w:p>
    <w:p w14:paraId="63F0F17D" w14:textId="77777777" w:rsidR="00BB1122" w:rsidRPr="002C3F5E" w:rsidRDefault="00BB1122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E549839" w14:textId="0D75E580" w:rsidR="00913B67" w:rsidRPr="00913B67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3.1.21 </w:t>
      </w:r>
      <w:r w:rsidR="002C3F5E" w:rsidRPr="002C3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2C3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ысшее руководство</w:t>
      </w:r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4440CF" w:rsidRPr="00444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top</w:t>
      </w:r>
      <w:proofErr w:type="spellEnd"/>
      <w:r w:rsidR="004440CF" w:rsidRPr="00444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440CF" w:rsidRPr="00444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management</w:t>
      </w:r>
      <w:proofErr w:type="spellEnd"/>
      <w:r w:rsidR="00ED2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BB1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3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 или группа людей, осуществляющие руководство и управление организацией (3.1.14) на высшем уровне.</w:t>
      </w:r>
    </w:p>
    <w:p w14:paraId="76BB4A84" w14:textId="77777777" w:rsidR="00BB1122" w:rsidRPr="00BB1122" w:rsidRDefault="00BB1122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6CB042F" w14:textId="06F83F04" w:rsidR="00BB1122" w:rsidRPr="00BB1122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11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BB1122" w:rsidRPr="00BB11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7E609307" w14:textId="12664233" w:rsidR="00913B67" w:rsidRPr="00BB1122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11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Высшее руководство имеет право делегировать полномочия и предоставлять ресурсы в рамках организации.</w:t>
      </w:r>
    </w:p>
    <w:p w14:paraId="4D972A90" w14:textId="23AB2B93" w:rsidR="00F66F59" w:rsidRPr="00BB1122" w:rsidRDefault="00913B67" w:rsidP="00913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11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Если область применения системы менеджмента (3.1.9) охватывает только часть организации, под высшим руководством подразумевают тех, кто осуществляет руководство и управляет этой частью организации.</w:t>
      </w:r>
    </w:p>
    <w:p w14:paraId="6D13AB6D" w14:textId="26A4655E" w:rsidR="00F66F59" w:rsidRPr="00BB1122" w:rsidRDefault="00F66F59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49D1696" w14:textId="2B975604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23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 Термины, относящиеся к менеджменту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2DB94D2F" w14:textId="77777777" w:rsid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F5C453" w14:textId="718B10D5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 Актив</w:t>
      </w:r>
      <w:r w:rsidRPr="00C87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73102" w:rsidRPr="00C87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asset</w:t>
      </w:r>
      <w:proofErr w:type="spellEnd"/>
      <w:r w:rsidRPr="00C87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Предмет, вещь или единица, обладающие потенциальной или фактической ценностью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организации (3.1.14).</w:t>
      </w:r>
    </w:p>
    <w:p w14:paraId="1827A040" w14:textId="77777777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61A686F" w14:textId="1C7A6197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Примечания</w:t>
      </w:r>
    </w:p>
    <w:p w14:paraId="1D794E90" w14:textId="4C1FA446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Ценность может быть материальной или нематериальной, финансовой или нефинансовой и может включать в себя рассмотрение рисков (3.1.20) и обязанностей. На различных этапах жизни актива ценность может быть положительной или отрицательной.</w:t>
      </w:r>
    </w:p>
    <w:p w14:paraId="51C7BCCF" w14:textId="7FD99682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Физические активы, как правило, относятся к оборудованию, товарам и собственности организации. Физические активы противоположны нематериальным активам, которые являются нефизическими активами, такими как договоры найма, брэнды, цифровые активы, права пользования, лицензии, права интеллектуальной собственности, репутация или соглашения.</w:t>
      </w:r>
    </w:p>
    <w:p w14:paraId="76A32A83" w14:textId="6D36AA47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Группирование активов, именуемое системой активов, также может считаться активом.</w:t>
      </w:r>
    </w:p>
    <w:p w14:paraId="6CA2D135" w14:textId="78D7B969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 Актив также может являться элементом конфигурации (3.2.2). Некоторые элементы конфигурации не являются активами.</w:t>
      </w:r>
    </w:p>
    <w:p w14:paraId="3D40D491" w14:textId="31D8EC0B" w:rsidR="00C32356" w:rsidRPr="00A76A1D" w:rsidRDefault="00D26748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 </w:t>
      </w:r>
      <w:r w:rsidR="00A76A1D"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Взято из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</w:t>
      </w:r>
      <w:r w:rsidR="00C32356"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IEC</w:t>
      </w:r>
      <w:r w:rsidR="00C32356"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19770-5:2015, 3.2, модифицировано </w:t>
      </w:r>
      <w:r w:rsidR="009121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C32356"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примечание 4 содержит новую информацию.</w:t>
      </w:r>
    </w:p>
    <w:p w14:paraId="74DD7925" w14:textId="77777777" w:rsidR="00D26748" w:rsidRPr="00A76A1D" w:rsidRDefault="00D26748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7990B29" w14:textId="7AED391B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 </w:t>
      </w:r>
      <w:r w:rsidR="00A76A1D" w:rsidRPr="00F1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</w:t>
      </w:r>
      <w:r w:rsidRPr="00F1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лемент конфигурации</w:t>
      </w:r>
      <w:r w:rsidR="00A76A1D" w:rsidRPr="00F1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CI</w:t>
      </w:r>
      <w:r w:rsidR="00A76A1D" w:rsidRPr="00F1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73102" w:rsidRPr="00F1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configuration</w:t>
      </w:r>
      <w:proofErr w:type="spellEnd"/>
      <w:r w:rsidR="00F73102" w:rsidRP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73102" w:rsidRP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item</w:t>
      </w:r>
      <w:proofErr w:type="spellEnd"/>
      <w:r w:rsidR="00A76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Элемент, который необходимо контролировать для предоставления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(3.2.15) или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C0FED3" w14:textId="3B29DECB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B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3.2.3 </w:t>
      </w:r>
      <w:r w:rsidR="00A76A1D" w:rsidRPr="00FC6B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FC6B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отребитель</w:t>
      </w:r>
      <w:r w:rsidR="00A76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73102" w:rsidRP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customer</w:t>
      </w:r>
      <w:proofErr w:type="spellEnd"/>
      <w:r w:rsidR="00A76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(3.1.14) или часть организации, получающая </w:t>
      </w:r>
      <w:r w:rsidR="006B4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услугу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или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741B05" w14:textId="77777777" w:rsidR="00A76A1D" w:rsidRPr="00A76A1D" w:rsidRDefault="00A76A1D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2FCA099" w14:textId="05D347BF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76A1D"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Заказчик, клиент, бенефициар, спонсор, покупатель.</w:t>
      </w:r>
    </w:p>
    <w:p w14:paraId="29D1F83C" w14:textId="6B6F23B1" w:rsidR="00A76A1D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A76A1D"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30A9CD0C" w14:textId="6539B625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Потребитель может быть внутренним или внешним по отношению к организации, предоставляющей </w:t>
      </w:r>
      <w:r w:rsidR="006B46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услугу</w:t>
      </w: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7D2C196E" w14:textId="30CE7EC3" w:rsidR="00C32356" w:rsidRPr="00A76A1D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76A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Потребитель может также являться пользователем (3.2.28). Потребитель может также действовать в качестве поставщика.</w:t>
      </w:r>
    </w:p>
    <w:p w14:paraId="227B708D" w14:textId="77777777" w:rsidR="00A76A1D" w:rsidRPr="00A76A1D" w:rsidRDefault="00A76A1D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ED351A2" w14:textId="4F838AC0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3.2.4 </w:t>
      </w:r>
      <w:r w:rsidR="0091213B" w:rsidRPr="00F1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F1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нешний</w:t>
      </w:r>
      <w:r w:rsidRPr="00E44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поставщик</w:t>
      </w:r>
      <w:r w:rsidR="009121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73102" w:rsidRP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external</w:t>
      </w:r>
      <w:proofErr w:type="spellEnd"/>
      <w:r w:rsidR="00F73102" w:rsidRP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73102" w:rsidRP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supplier</w:t>
      </w:r>
      <w:proofErr w:type="spellEnd"/>
      <w:r w:rsidR="009121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Другая сторона, являющаяся внешней по отношению к организации, которая заключает договор с целью участия в планировании, проектировании, </w:t>
      </w:r>
      <w:r w:rsidR="00FC168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преобразовании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(3.2.27), поставке или улучшении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(3.2.15), компонента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(3.2.18) или процесса (3.1.18).</w:t>
      </w:r>
    </w:p>
    <w:p w14:paraId="0F23D8C1" w14:textId="77777777" w:rsidR="00E44C50" w:rsidRPr="00E44C50" w:rsidRDefault="00E44C50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ED6FA60" w14:textId="7C4EED25" w:rsidR="00E44C50" w:rsidRPr="00E44C50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4C5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E44C50" w:rsidRPr="00E44C5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1BEF8C6B" w14:textId="762DDDBF" w:rsidR="00C32356" w:rsidRPr="00E44C50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4C5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Внешние поставщики включают установленных ведущих поставщиков, но не их субподрядных поставщиков.</w:t>
      </w:r>
    </w:p>
    <w:p w14:paraId="4FEAB32C" w14:textId="48CB8DBB" w:rsidR="00C32356" w:rsidRPr="00E44C50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4C5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Если организация в области применения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E44C5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является частью большей организации, другая сторона является внешней по отношению к большей организации.</w:t>
      </w:r>
    </w:p>
    <w:p w14:paraId="635C3C19" w14:textId="77777777" w:rsidR="00E44C50" w:rsidRPr="00E44C50" w:rsidRDefault="00E44C50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55EF49C" w14:textId="64677F94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3.2.5 </w:t>
      </w:r>
      <w:r w:rsidR="00F73102" w:rsidRPr="00F1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F1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нцидент</w:t>
      </w:r>
      <w:r w:rsid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incident</w:t>
      </w:r>
      <w:proofErr w:type="spellEnd"/>
      <w:r w:rsid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Незапланированная приостановка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(3.2.15), снижение качества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событие, которое еще не оказало воздействия на </w:t>
      </w:r>
      <w:r w:rsidR="00C22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услугу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потребителя (3.2.3) или пользователя (3.2.28).</w:t>
      </w:r>
    </w:p>
    <w:p w14:paraId="16B68C55" w14:textId="2B419901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3.2.6 </w:t>
      </w:r>
      <w:r w:rsidR="00F73102" w:rsidRPr="00F73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F73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нформационная безопасность</w:t>
      </w:r>
      <w:r w:rsid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information</w:t>
      </w:r>
      <w:proofErr w:type="spellEnd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security</w:t>
      </w:r>
      <w:proofErr w:type="spellEnd"/>
      <w:r w:rsidR="00F73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конфиденциальности, целостности и доступности информации.</w:t>
      </w:r>
    </w:p>
    <w:p w14:paraId="705DEE02" w14:textId="77777777" w:rsidR="00F73102" w:rsidRPr="00C0165E" w:rsidRDefault="00F7310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499B511" w14:textId="3D5FA30B" w:rsidR="00C0165E" w:rsidRPr="00C0165E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C0165E"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743255CB" w14:textId="7C911A3E" w:rsidR="00C32356" w:rsidRPr="00C0165E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Кроме того</w:t>
      </w:r>
      <w:proofErr w:type="gramEnd"/>
      <w:r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 информационной безопасности могут иметь отношение другие характеристики, такие как подлинность, достоверность, отказоустойчивость и надежность.</w:t>
      </w:r>
    </w:p>
    <w:p w14:paraId="4A12406F" w14:textId="07758751" w:rsidR="00C32356" w:rsidRPr="00C0165E" w:rsidRDefault="00C0165E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Взято из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="00C32356"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27000:2018, 3.28</w:t>
      </w:r>
      <w:r w:rsidRPr="00C016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52B9B53D" w14:textId="77777777" w:rsidR="00C0165E" w:rsidRPr="00C0165E" w:rsidRDefault="00C0165E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9604AED" w14:textId="5AB8BE0E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3.2.7 </w:t>
      </w:r>
      <w:r w:rsidR="00C0165E" w:rsidRPr="00E12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E12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нцидент информационной</w:t>
      </w:r>
      <w:r w:rsidRPr="00C016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безопасности</w:t>
      </w:r>
      <w:r w:rsidR="00C0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information</w:t>
      </w:r>
      <w:proofErr w:type="spellEnd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security</w:t>
      </w:r>
      <w:proofErr w:type="spellEnd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C1A96" w:rsidRPr="009C1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incident</w:t>
      </w:r>
      <w:proofErr w:type="spellEnd"/>
      <w:r w:rsidR="00C0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Единичное событие или серия нежелательных или неожиданных событий, связанных с информационной безопасностью (3.2.6), которые со значительной вероятностью способны нанести ущерб бизнес-операциям и поставить под угрозу информационную безопасность.</w:t>
      </w:r>
    </w:p>
    <w:p w14:paraId="4D3E55D1" w14:textId="77777777" w:rsidR="00C0165E" w:rsidRPr="009C1A96" w:rsidRDefault="00C0165E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E27427C" w14:textId="7E079446" w:rsidR="00C32356" w:rsidRPr="009C1A96" w:rsidRDefault="009C1A9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 - Взято из</w:t>
      </w:r>
      <w:r w:rsidR="00C32356"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="00C32356"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27000:2018, 3.31</w:t>
      </w: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1F33765D" w14:textId="77777777" w:rsidR="00C0165E" w:rsidRPr="009C1A96" w:rsidRDefault="00C0165E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6440099" w14:textId="310E3957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3.2.8 </w:t>
      </w:r>
      <w:r w:rsidR="009C1A96" w:rsidRPr="000B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B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нутренний поставщик</w:t>
      </w:r>
      <w:r w:rsidR="009C1A96" w:rsidRPr="000B7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591BD7" w:rsidRPr="000B7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internal</w:t>
      </w:r>
      <w:proofErr w:type="spellEnd"/>
      <w:r w:rsidR="00591BD7" w:rsidRPr="000B7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91BD7" w:rsidRPr="000B7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supplier</w:t>
      </w:r>
      <w:proofErr w:type="spellEnd"/>
      <w:r w:rsidR="009C1A96" w:rsidRPr="000B7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0B7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большей организации (3.1.14), находящаяся за пределами области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(3.2.23), которая заключает документированное соглашение с целью участия в планировании, проектировании, </w:t>
      </w:r>
      <w:r w:rsidR="00D61EC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преобразовании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(3.2.27), поставке или улучшении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(3.2.15), компонента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(3.2.18) или процесса (3.1.18).</w:t>
      </w:r>
    </w:p>
    <w:p w14:paraId="5E05D6FF" w14:textId="77777777" w:rsidR="009C1A96" w:rsidRPr="009C1A96" w:rsidRDefault="009C1A9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9D7A230" w14:textId="529FF84F" w:rsidR="00C32356" w:rsidRPr="009C1A9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1A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C1A96"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Закупки, инфраструктура, финансы, человеческие ресурсы, помещения.</w:t>
      </w:r>
    </w:p>
    <w:p w14:paraId="0075C330" w14:textId="5268DC30" w:rsidR="00C32356" w:rsidRPr="009C1A9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C1A96"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Внутренний поставщик и организация в рамках области применения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9C1A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являются частями одной большей организации.</w:t>
      </w:r>
    </w:p>
    <w:p w14:paraId="6178B81F" w14:textId="77777777" w:rsidR="009C1A96" w:rsidRPr="009C1A96" w:rsidRDefault="009C1A9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07DC85F" w14:textId="668FCFB3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3.2.9 </w:t>
      </w:r>
      <w:r w:rsidR="00594059"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звестная ошибка</w:t>
      </w:r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0729C8" w:rsidRPr="0007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known</w:t>
      </w:r>
      <w:proofErr w:type="spellEnd"/>
      <w:r w:rsidR="000729C8" w:rsidRPr="0007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729C8" w:rsidRPr="0007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error</w:t>
      </w:r>
      <w:proofErr w:type="spellEnd"/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Проблема (3.2.10), коренная причина которой определена или метод снижения или устранения последствий которой на </w:t>
      </w:r>
      <w:r w:rsidR="00C22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услугу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(3.2.15) идентифицирован.</w:t>
      </w:r>
    </w:p>
    <w:p w14:paraId="1E0D11FC" w14:textId="339C8965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3.2.10 </w:t>
      </w:r>
      <w:r w:rsidR="00594059"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роблема</w:t>
      </w:r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0729C8" w:rsidRPr="0007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problem</w:t>
      </w:r>
      <w:proofErr w:type="spellEnd"/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 одного или нескольких фактических или потенциальных инцидентов (3.2.5)</w:t>
      </w:r>
    </w:p>
    <w:p w14:paraId="6A3D84EC" w14:textId="6B6D6ECA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3.2.11 </w:t>
      </w:r>
      <w:r w:rsidR="00594059"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594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роцедура</w:t>
      </w:r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0729C8" w:rsidRPr="0007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procedure</w:t>
      </w:r>
      <w:proofErr w:type="spellEnd"/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Установленный способ осуществления деятельности или процесса (3.1.18).</w:t>
      </w:r>
    </w:p>
    <w:p w14:paraId="717907FB" w14:textId="77777777" w:rsidR="00594059" w:rsidRPr="00594059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0AD098E" w14:textId="0C4FEE63" w:rsidR="00594059" w:rsidRPr="00594059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594059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552144C0" w14:textId="395491CF" w:rsidR="00C32356" w:rsidRPr="00594059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="00C32356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Процедуры могут быть документированными и недокументированными.</w:t>
      </w:r>
    </w:p>
    <w:p w14:paraId="78574C9E" w14:textId="51B0A1BA" w:rsidR="00C32356" w:rsidRPr="00594059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Взято из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ISO </w:t>
      </w:r>
      <w:r w:rsidR="00C32356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9000:2015, 3.4.5</w:t>
      </w: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7809335E" w14:textId="77777777" w:rsidR="00594059" w:rsidRPr="00594059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C3031AE" w14:textId="7D872142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3.2.12 </w:t>
      </w:r>
      <w:r w:rsidR="00594059"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апись</w:t>
      </w:r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0729C8" w:rsidRPr="0007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record</w:t>
      </w:r>
      <w:proofErr w:type="spellEnd"/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Документ, содержащий достигнутые результаты или свидетельства осуществленной деятельности.</w:t>
      </w:r>
    </w:p>
    <w:p w14:paraId="28B1F5E3" w14:textId="77777777" w:rsidR="00594059" w:rsidRPr="00594059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FEE9290" w14:textId="1D5A350D" w:rsidR="00C32356" w:rsidRPr="00594059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94059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42B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Отчеты</w:t>
      </w: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аудиту (3.1.1), подробная информация об инциденте (3.2.5), список лиц, направленных на обучение, протоколы совещаний.</w:t>
      </w:r>
    </w:p>
    <w:p w14:paraId="4AFD169C" w14:textId="2FE90DC5" w:rsidR="00594059" w:rsidRPr="00594059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594059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6E797A8C" w14:textId="7B9D6DF9" w:rsidR="00C32356" w:rsidRPr="00594059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Записи могут использоваться, например, для оформления прослеживаемости и предоставления свидетельств проведения верификации, предупреждающих действий и корректирующих действий (3.1.5).</w:t>
      </w:r>
    </w:p>
    <w:p w14:paraId="455F3DB4" w14:textId="67967BE5" w:rsidR="00C32356" w:rsidRPr="00594059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Записи, как правило, не требуют управления изменениями.</w:t>
      </w:r>
    </w:p>
    <w:p w14:paraId="71CEEB25" w14:textId="2F47DC0A" w:rsidR="00C32356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Взято из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ISO </w:t>
      </w:r>
      <w:r w:rsidR="00C32356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9000:2015, 3.8.10, модифицирован </w:t>
      </w:r>
      <w:r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C32356" w:rsidRPr="005940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был добавлен пример.</w:t>
      </w:r>
    </w:p>
    <w:p w14:paraId="1F15EEA9" w14:textId="77777777" w:rsidR="00594059" w:rsidRPr="00594059" w:rsidRDefault="00594059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1DED747" w14:textId="4C0E3784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3.2.13 </w:t>
      </w:r>
      <w:r w:rsidR="0048707B"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елиз</w:t>
      </w:r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release</w:t>
      </w:r>
      <w:proofErr w:type="spellEnd"/>
      <w:r w:rsidR="0059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 из одного или нескольких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или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(3.2.18), внедренных в производственную среду в результате одного или более изменений.</w:t>
      </w:r>
    </w:p>
    <w:p w14:paraId="73F8FB83" w14:textId="34F09720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3.2.14 </w:t>
      </w:r>
      <w:r w:rsidR="0048707B" w:rsidRPr="000B36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0B36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апрос</w:t>
      </w: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изменение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request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change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о внесении изменени</w:t>
      </w:r>
      <w:r w:rsidR="004B5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4B5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услугу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(3.2.15), компонент </w:t>
      </w:r>
      <w:r w:rsidR="00D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(3.2.18) или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(3.2.23).</w:t>
      </w:r>
    </w:p>
    <w:p w14:paraId="3C4E27CB" w14:textId="77777777" w:rsidR="0048707B" w:rsidRPr="0048707B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D5D570" w14:textId="7F69FC30" w:rsidR="00C32356" w:rsidRPr="0048707B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48707B"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Изменение </w:t>
      </w:r>
      <w:r w:rsidR="000D0C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включает в себя предоставление нов</w:t>
      </w:r>
      <w:r w:rsidR="004B51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ой услуги</w:t>
      </w: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="00A94D20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преобразование</w:t>
      </w: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D0C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или прекращение предоставления </w:t>
      </w:r>
      <w:r w:rsidR="006B46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4870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который больше не требуется.</w:t>
      </w:r>
    </w:p>
    <w:p w14:paraId="08473E70" w14:textId="77777777" w:rsidR="0048707B" w:rsidRPr="0048707B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560E05A" w14:textId="083E94B6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3.2.15 </w:t>
      </w:r>
      <w:r w:rsidR="006B462B" w:rsidRPr="000B36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Услуга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предоставления ценности потребителю (3.2.3) посредством содействия в получении конечных результатов, которых хочет достичь потребитель.</w:t>
      </w:r>
    </w:p>
    <w:p w14:paraId="113A219C" w14:textId="77777777" w:rsidR="0048707B" w:rsidRPr="001B68A2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34BE349" w14:textId="113E7192" w:rsidR="0048707B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48707B"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308BBE07" w14:textId="26D71796" w:rsidR="00C32356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</w:t>
      </w:r>
      <w:r w:rsidR="004B51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как правило, является нематериальным.</w:t>
      </w:r>
    </w:p>
    <w:p w14:paraId="7C05EA81" w14:textId="43D6C659" w:rsidR="00C32356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Термин «</w:t>
      </w:r>
      <w:r w:rsidR="006B46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» в том виде, как он используется в настоящем стандарте, означает </w:t>
      </w:r>
      <w:r w:rsidR="004B51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услугу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рамках области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(3.2.23). Любое использование термина «</w:t>
      </w:r>
      <w:r w:rsidR="006B46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с иным значением четко разграничено.</w:t>
      </w:r>
    </w:p>
    <w:p w14:paraId="0986C8DD" w14:textId="77777777" w:rsidR="0048707B" w:rsidRPr="001B68A2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83D28A1" w14:textId="34CCFB1C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3.2.16 </w:t>
      </w:r>
      <w:r w:rsidR="0048707B" w:rsidRPr="004F2D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4F2D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оступность</w:t>
      </w: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D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услуги 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availability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</w:t>
      </w:r>
      <w:r w:rsidR="000D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(3.2.15) или компонента </w:t>
      </w:r>
      <w:r w:rsidR="000D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(3.2.18) выполнять требуемые функции в определенный момент или в течение определенного промежутка времени.</w:t>
      </w:r>
    </w:p>
    <w:p w14:paraId="440F3465" w14:textId="77777777" w:rsidR="00A056C8" w:rsidRPr="00A056C8" w:rsidRDefault="00A056C8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D4C7450" w14:textId="169C4CE5" w:rsidR="00C32356" w:rsidRPr="00A056C8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056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A056C8" w:rsidRPr="00A056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056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Доступность </w:t>
      </w:r>
      <w:r w:rsidR="000D0C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A056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может выражаться отношением или процентом времени, в течение которого </w:t>
      </w:r>
      <w:r w:rsidR="004B51E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</w:t>
      </w:r>
      <w:r w:rsidRPr="00A056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компонент </w:t>
      </w:r>
      <w:r w:rsidR="000D0C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A056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фактически доступны для использования по отношению к согласованному времени. </w:t>
      </w:r>
    </w:p>
    <w:p w14:paraId="1004DEB8" w14:textId="77777777" w:rsidR="00A056C8" w:rsidRPr="00A056C8" w:rsidRDefault="00A056C8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65B8B5A" w14:textId="6C295A5E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3.2.17 </w:t>
      </w:r>
      <w:r w:rsidR="0048707B"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аталог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catalogue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Документированная информация о</w:t>
      </w:r>
      <w:r w:rsidR="004F2D7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услугах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которую организация предоставляет своим потребителям.</w:t>
      </w:r>
    </w:p>
    <w:p w14:paraId="1F86790A" w14:textId="645B15B3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3.2.18 </w:t>
      </w:r>
      <w:r w:rsidR="0048707B"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омпонент </w:t>
      </w:r>
      <w:r w:rsidR="000D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услуги 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component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</w:t>
      </w:r>
      <w:r w:rsidR="000D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(3.2.15), которая в сочетании с другими элементами предоставляет полн</w:t>
      </w:r>
      <w:r w:rsidR="004B5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услугу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1DF8E0" w14:textId="77777777" w:rsidR="001B68A2" w:rsidRPr="001B68A2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DE275D" w14:textId="16CB77F7" w:rsidR="00C32356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1B68A2"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C0B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Инфраструктура, пр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иложения, документация, лицензии, информация, ресурсы, вспомогательные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5998D8A3" w14:textId="11220CA3" w:rsidR="00C32356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1B68A2"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Компонент </w:t>
      </w:r>
      <w:r w:rsidR="000D0C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может включать элементы конфигурации (3.2.2), активы (3.2.1) и другие элементы.</w:t>
      </w:r>
    </w:p>
    <w:p w14:paraId="4B941EC8" w14:textId="77777777" w:rsidR="001B68A2" w:rsidRPr="001B68A2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B2B405F" w14:textId="230CDABF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3.2.19 </w:t>
      </w:r>
      <w:r w:rsidR="0048707B"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1B6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епрерывность </w:t>
      </w:r>
      <w:r w:rsidR="000D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услуги 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continuity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предоставлять </w:t>
      </w:r>
      <w:r w:rsidR="004B5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услугу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непрерывно или в условиях постоянной доступности, как согласовано.</w:t>
      </w:r>
    </w:p>
    <w:p w14:paraId="2F9B2D91" w14:textId="77777777" w:rsidR="001B68A2" w:rsidRPr="001B68A2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5516EEE" w14:textId="0019A52C" w:rsidR="00C32356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</w:t>
      </w:r>
      <w:r w:rsidR="001B68A2"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Управление непрерывностью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может быть разновидностью управления непрерывностью бизнеса.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ISO 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22301 является стандартом системы менеджмента для управления непрерывностью бизнеса.</w:t>
      </w:r>
    </w:p>
    <w:p w14:paraId="1C92544F" w14:textId="77777777" w:rsidR="001B68A2" w:rsidRPr="001B68A2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8CF77AD" w14:textId="45C3CC14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6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</w:t>
      </w:r>
      <w:r w:rsidRPr="00840D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.20 </w:t>
      </w:r>
      <w:r w:rsidR="001B68A2" w:rsidRPr="00840D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840D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оглашение об уровне</w:t>
      </w:r>
      <w:r w:rsidRPr="00A056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  <w:r w:rsid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A056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SLA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level</w:t>
      </w:r>
      <w:proofErr w:type="spellEnd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309D3" w:rsidRPr="00230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agreement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Документированное соглашение между организацией (3.1.14) и потребителем (3.2.3), которое определяет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и их согласованное функционирование.</w:t>
      </w:r>
    </w:p>
    <w:p w14:paraId="663F7C03" w14:textId="77777777" w:rsidR="001B68A2" w:rsidRPr="001B68A2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A284C8C" w14:textId="5417A5D9" w:rsidR="001B68A2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1B68A2"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3A2EFDDE" w14:textId="3118C1ED" w:rsidR="00C32356" w:rsidRPr="001B68A2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Соглашение об уровне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также может быть заключено между организацией и внешним поставщиком (3.2.4), внутренним поставщиком (3.2.8) или потребителем, выступающим в качестве поставщика.</w:t>
      </w:r>
    </w:p>
    <w:p w14:paraId="37CDF535" w14:textId="7BFE7509" w:rsid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Соглашение об уровне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1B68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может быть включено в контракт или другой тип документированного соглашения.</w:t>
      </w:r>
    </w:p>
    <w:p w14:paraId="4C2B3457" w14:textId="77777777" w:rsidR="001B68A2" w:rsidRPr="001B68A2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E45C9B3" w14:textId="4805AC46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3.2.21 </w:t>
      </w:r>
      <w:r w:rsidR="001B68A2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елевой показатель уровня </w:t>
      </w:r>
      <w:r w:rsidR="000D0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услуги 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level</w:t>
      </w:r>
      <w:proofErr w:type="spellEnd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target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Определенные измеримые характеристики </w:t>
      </w:r>
      <w:r w:rsidR="00F752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(3.2.15), которым организация (3.1.14) обязуется соответствовать.</w:t>
      </w:r>
    </w:p>
    <w:p w14:paraId="29615096" w14:textId="0532BB2D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3.2.22 </w:t>
      </w:r>
      <w:r w:rsidR="00641416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енеджмент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management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 способностей и процессов (3.1.18) по руководству и управлению деятельностью и ресурсами организации (3.1.14) с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целью планирования, проектирования, </w:t>
      </w:r>
      <w:r w:rsidR="00840D0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преобразования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(3.2.27), поставки или улучшения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для предоставления ценности (3.2.29).</w:t>
      </w:r>
    </w:p>
    <w:p w14:paraId="2E004FB3" w14:textId="77777777" w:rsidR="00641416" w:rsidRPr="00641416" w:rsidRDefault="0064141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55D5473" w14:textId="7382A8F6" w:rsidR="00C32356" w:rsidRPr="0064141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48707B"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96E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Настоящий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стандарт содержит набор требований, разделенных на пункты и подпункты. Каждая организация вправе выбрать, как объединить данные требования в процессы. Подпункты могут использоваться для определения процессов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организации.</w:t>
      </w:r>
    </w:p>
    <w:p w14:paraId="215B0B3E" w14:textId="77777777" w:rsidR="00641416" w:rsidRPr="00641416" w:rsidRDefault="0064141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15663CB" w14:textId="22F48778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3.2.23 </w:t>
      </w:r>
      <w:r w:rsidR="00641416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истема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  <w:r w:rsid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1AAC" w:rsidRPr="00961A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SMS 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management</w:t>
      </w:r>
      <w:proofErr w:type="spellEnd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system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1B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менеджмента (3.1.9) по руководству и управлению деятельностью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(3.2.22) организации (3.1.14).</w:t>
      </w:r>
    </w:p>
    <w:p w14:paraId="3471F78F" w14:textId="77777777" w:rsidR="00641416" w:rsidRPr="00641416" w:rsidRDefault="0064141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A3F2E47" w14:textId="770D2884" w:rsidR="00C32356" w:rsidRPr="0064141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</w:t>
      </w:r>
      <w:r w:rsidR="001B68A2"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включает в себя политики (3.1.17), цели (3.1.13), планы, процессы (3.1.18), документированную информацию и ресурсы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необходимые для планирования, проектирования, </w:t>
      </w:r>
      <w:r w:rsidR="00512CB4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преобразования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(3.2.27), поставки и улучшения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соответствия требованиям (3.1.19), приведенным в настоящем стандарте.</w:t>
      </w:r>
    </w:p>
    <w:p w14:paraId="27214F81" w14:textId="77777777" w:rsidR="00641416" w:rsidRPr="00641416" w:rsidRDefault="0064141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C96DB89" w14:textId="4ED83ACD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3.2.24 </w:t>
      </w:r>
      <w:r w:rsidR="002C0C84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оставщик </w:t>
      </w:r>
      <w:r w:rsidR="00F752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услуги 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26CA" w:rsidRPr="009F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provider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  <w:r w:rsidR="002C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(3.1.14), которая управляет и предоставляет </w:t>
      </w:r>
      <w:r w:rsidR="004B5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услугу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или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потребителям (3.2.3).</w:t>
      </w:r>
    </w:p>
    <w:p w14:paraId="1270C3CE" w14:textId="3389695B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3.2.25 </w:t>
      </w:r>
      <w:r w:rsidR="002C0C84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апрос на </w:t>
      </w:r>
      <w:r w:rsidR="00AD1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услугу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request</w:t>
      </w:r>
      <w:proofErr w:type="spellEnd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Запрос о предоставлении информации, консультации, доступа к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услуге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или на предварительно утвержденное изменение.</w:t>
      </w:r>
    </w:p>
    <w:p w14:paraId="2A0D48BE" w14:textId="5969D9E5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3.2.26 </w:t>
      </w:r>
      <w:r w:rsidR="002C0C84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ребование к </w:t>
      </w:r>
      <w:r w:rsidR="00AD1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услуге</w:t>
      </w:r>
      <w:r w:rsidR="002C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6138F" w:rsidRPr="00F6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service</w:t>
      </w:r>
      <w:proofErr w:type="spellEnd"/>
      <w:r w:rsidR="00F6138F" w:rsidRPr="00F6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6138F" w:rsidRPr="00F6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requirement</w:t>
      </w:r>
      <w:proofErr w:type="spellEnd"/>
      <w:r w:rsidR="002C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Установленные или обязательные потребности заказчика (3.2.3), пользователей (3.2.28) и организации (3.1.14), связанные с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(3.2.15) 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(3.2.23).</w:t>
      </w:r>
    </w:p>
    <w:p w14:paraId="1192B4DA" w14:textId="77777777" w:rsidR="00641416" w:rsidRPr="00641416" w:rsidRDefault="0064141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AAC7564" w14:textId="0DB7BE5E" w:rsidR="00C32356" w:rsidRPr="0064141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48707B"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контексте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(3.2.23), требования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документируют и согласуют, а не просто предполагают. Кроме того, возможно наличие других требований, таких как законодательные и нормативные.</w:t>
      </w:r>
    </w:p>
    <w:p w14:paraId="1E7808D9" w14:textId="77777777" w:rsidR="00641416" w:rsidRPr="00641416" w:rsidRDefault="0064141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7C4FB5F" w14:textId="2361E960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3.2.27 </w:t>
      </w:r>
      <w:r w:rsidR="00FC16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Преобразование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6138F" w:rsidRPr="00F6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transition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деятельности, связанные с перемещением ново</w:t>
      </w:r>
      <w:r w:rsidR="00AE5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измененно</w:t>
      </w:r>
      <w:r w:rsidR="00BA7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7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в производственную среду или из нее.</w:t>
      </w:r>
    </w:p>
    <w:p w14:paraId="2AD61E30" w14:textId="0D287F88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3.2.28 </w:t>
      </w:r>
      <w:r w:rsidR="001B68A2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ользователь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6138F" w:rsidRPr="00F6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Лицо или группа людей, взаимодействующих или получающих выгоду от </w:t>
      </w:r>
      <w:r w:rsidR="00AE5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(3.2.15) или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1AEA5A" w14:textId="77777777" w:rsidR="001B68A2" w:rsidRPr="00641416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350EB6E" w14:textId="490168B6" w:rsidR="00C32356" w:rsidRPr="0064141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48707B"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Примеры пользователей включают отдельных лиц и сообщества людей. Потребитель (3.2.3) также может являться пользователем.</w:t>
      </w:r>
    </w:p>
    <w:p w14:paraId="04DA2C87" w14:textId="77777777" w:rsidR="001B68A2" w:rsidRPr="00641416" w:rsidRDefault="001B68A2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0082525" w14:textId="46BADF83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3.2.29 </w:t>
      </w:r>
      <w:r w:rsidR="001B68A2"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641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енность</w:t>
      </w:r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F6138F" w:rsidRPr="00F61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value</w:t>
      </w:r>
      <w:proofErr w:type="spellEnd"/>
      <w:r w:rsidR="00487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): 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Важность, выгода или польза.</w:t>
      </w:r>
    </w:p>
    <w:p w14:paraId="6C35F8D5" w14:textId="77777777" w:rsidR="0048707B" w:rsidRPr="00641416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385FA2D" w14:textId="5B59897C" w:rsidR="00C32356" w:rsidRPr="0064141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141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Пример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48707B"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Денежная ценность, достижение результатов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достижение целей (3.1.13)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(3.2.22), удержание клиентов, устранение ограничений.</w:t>
      </w:r>
    </w:p>
    <w:p w14:paraId="45DB52F5" w14:textId="7FADAC3D" w:rsidR="00C32356" w:rsidRPr="0064141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48707B"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Создание ценности от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(3.2.15) включает пользование преимуществами на оптимальном уровне ресурсов при управлении риском (3.1.20). Актив (3.2.1) и </w:t>
      </w:r>
      <w:r w:rsidR="00AD1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</w:t>
      </w:r>
      <w:r w:rsidRPr="0064141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(3.2.15) являются примерами того, чему может быть придана ценность.</w:t>
      </w:r>
    </w:p>
    <w:p w14:paraId="0A0A6D34" w14:textId="103BAD96" w:rsid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D0C2275" w14:textId="77777777" w:rsidR="00C32356" w:rsidRPr="0048707B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Среда организации</w:t>
      </w:r>
    </w:p>
    <w:p w14:paraId="3196D269" w14:textId="77777777" w:rsidR="0048707B" w:rsidRPr="0048707B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92AFAE" w14:textId="76298316" w:rsidR="00C32356" w:rsidRPr="0048707B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70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 Понимание организации и ее среды</w:t>
      </w:r>
    </w:p>
    <w:p w14:paraId="29BD117F" w14:textId="77777777" w:rsidR="0048707B" w:rsidRPr="0048707B" w:rsidRDefault="0048707B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76A837F" w14:textId="3E9E5C0D" w:rsidR="00C32356" w:rsidRPr="00C32356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 внешние и внутренние факторы, относящиеся к ее цели и влияющие на ее способность достигать намеченного(</w:t>
      </w:r>
      <w:proofErr w:type="spellStart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результата(</w:t>
      </w:r>
      <w:proofErr w:type="spellStart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ее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C32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209A3" w:rsidRPr="007209A3">
        <w:t xml:space="preserve"> </w:t>
      </w:r>
      <w:r w:rsidR="007209A3" w:rsidRPr="00720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определить, является ли изменение климата актуальной проблемой.</w:t>
      </w:r>
    </w:p>
    <w:p w14:paraId="696CCAAD" w14:textId="77777777" w:rsidR="00F6138F" w:rsidRDefault="00F6138F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BD188DD" w14:textId="3AF87E4F" w:rsidR="00F66F59" w:rsidRPr="00F6138F" w:rsidRDefault="00C32356" w:rsidP="00C32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613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F6138F" w:rsidRPr="00F613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F613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574D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Слово</w:t>
      </w:r>
      <w:r w:rsidRPr="00F613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«фактор» в данном контексте может относиться к факторам, имеющим положительное или отрицательное воздействие. Эти факторы являются важными для организации в контексте ее способности предоставлять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F613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согласованного уровня качества своим потребителям.</w:t>
      </w:r>
    </w:p>
    <w:p w14:paraId="3A788BBA" w14:textId="3D952741" w:rsidR="00F66F59" w:rsidRDefault="00F66F59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A99A2F" w14:textId="77777777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4.2 Понимание потребностей и ожиданий заинтересованных сторон</w:t>
      </w:r>
    </w:p>
    <w:p w14:paraId="69C37735" w14:textId="77777777" w:rsid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8CBD97" w14:textId="66DA8F9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определить:</w:t>
      </w:r>
    </w:p>
    <w:p w14:paraId="46520C64" w14:textId="0A63F8F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заинтересованные стороны, имеющие отношение к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B23D8E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соответствующие требования этих заинтересованных сторон.</w:t>
      </w:r>
    </w:p>
    <w:p w14:paraId="3D4F180A" w14:textId="77777777" w:rsidR="004C3F01" w:rsidRP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F11BAC1" w14:textId="2D8EE3A5" w:rsidR="007209A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7209A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54F059A2" w14:textId="4802292B" w:rsidR="008315D3" w:rsidRDefault="007209A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="008315D3"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8315D3" w:rsidRPr="00261A9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Требования</w:t>
      </w:r>
      <w:r w:rsidR="008315D3"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заинтересованных сторон могут включать </w:t>
      </w:r>
      <w:r w:rsidR="00AD1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услугу</w:t>
      </w:r>
      <w:r w:rsidR="008315D3"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показатели деятельности, законодательные и регулирующие требования и контрактные обязательства, связанные с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="008315D3"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услугами</w:t>
      </w:r>
      <w:r w:rsidR="008315D3"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2B3701AC" w14:textId="47F98CD7" w:rsidR="007209A3" w:rsidRPr="004C3F01" w:rsidRDefault="007209A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</w:t>
      </w:r>
      <w:r w:rsidRPr="007209A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Заинтересованные стороны могут предъявлять требования, связанные с изменением климата.</w:t>
      </w:r>
    </w:p>
    <w:p w14:paraId="7FE745ED" w14:textId="77777777" w:rsidR="004C3F01" w:rsidRP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3AB8F05" w14:textId="2BA4D643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4.3 Определение области применения системы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571842A6" w14:textId="77777777" w:rsid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9A6D44" w14:textId="14DD35A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определить границы и применимость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установить область ее применения. При определении области применения организация должна рассматривать:</w:t>
      </w:r>
    </w:p>
    <w:p w14:paraId="4A5E70E4" w14:textId="1A5B46B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внешние и внутренние факторы, указанные в 4.1;</w:t>
      </w:r>
    </w:p>
    <w:p w14:paraId="241DB498" w14:textId="0837F54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требования, указанные в 4.2;</w:t>
      </w:r>
    </w:p>
    <w:p w14:paraId="22A5F5ED" w14:textId="5EF8F93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предоставляемые организацией.</w:t>
      </w:r>
    </w:p>
    <w:p w14:paraId="53D83C3E" w14:textId="469DA29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области применения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 включать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охваченные ею, и наименование организации, управляющей и предоставляющей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8C0ABD" w14:textId="55B88C2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Область применения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быть доступна и поддерживаться в виде документированной информации.</w:t>
      </w:r>
    </w:p>
    <w:p w14:paraId="6D597ED4" w14:textId="77777777" w:rsidR="004C3F01" w:rsidRP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88F5AE3" w14:textId="2D982327" w:rsidR="004C3F01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4C3F01"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7C84C3EE" w14:textId="6642034E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20000-3 предоставляет руководство по определению области.</w:t>
      </w:r>
    </w:p>
    <w:p w14:paraId="0C5D8869" w14:textId="76ECD158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При определении области применения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указываются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входящие в область. Это могут быть все или некоторые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4C3F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предоставляемые организацией.</w:t>
      </w:r>
    </w:p>
    <w:p w14:paraId="0D4B6767" w14:textId="77777777" w:rsidR="004C3F01" w:rsidRP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B46DCDD" w14:textId="75C6B17D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4.4 Система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7074BB94" w14:textId="77777777" w:rsid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93F761" w14:textId="6F9722C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6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разработать, внедрить, поддерживать и постоянно улучшать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необходимые процессы и их взаимодействия, в соответствии с требованиями настоящего стандарта.</w:t>
      </w:r>
    </w:p>
    <w:p w14:paraId="0F863010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EE97E7" w14:textId="77777777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Лидерство</w:t>
      </w:r>
    </w:p>
    <w:p w14:paraId="2ECD42E0" w14:textId="77777777" w:rsidR="004C3F01" w:rsidRP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1463456" w14:textId="49D426A3" w:rsidR="008315D3" w:rsidRPr="004C3F01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7819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4C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Лидерство и приверженность</w:t>
      </w:r>
    </w:p>
    <w:p w14:paraId="60E59822" w14:textId="77777777" w:rsidR="004C3F01" w:rsidRDefault="004C3F01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52A2A8" w14:textId="6E5CE5A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 руководство должно продемонстрировать лидерство и приверженность в отношении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посредством:</w:t>
      </w:r>
    </w:p>
    <w:p w14:paraId="2636D196" w14:textId="612FE26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обеспечения разработки политики и целей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согласуются со стратегическим направлением организации;</w:t>
      </w:r>
    </w:p>
    <w:p w14:paraId="20133711" w14:textId="0D2F616C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обеспечения создания,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внедрения и поддержания плана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поддержания политики в этой области, достижения целей и соответствия требованиям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345D45" w14:textId="2E68308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обеспечения присвоения соответствующих уровней полномочий для принятия решений, связанных с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EAEE98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обеспечения определения того, что представляет ценность для организации и ее потребителей;</w:t>
      </w:r>
    </w:p>
    <w:p w14:paraId="12CFFE7C" w14:textId="476043D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обеспечения управления другими сторонами, участвующими в жизненном цикле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62968A" w14:textId="0135D06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f) обеспечения интеграции требований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бизнес-процессы организации;</w:t>
      </w:r>
    </w:p>
    <w:p w14:paraId="71360E83" w14:textId="0D361E0D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g) обеспечения доступности ресурсов, необходимых для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D7A463" w14:textId="2C26DB6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h) </w:t>
      </w:r>
      <w:r w:rsidRPr="00393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распространения в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понимания важности результативного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соответствия целям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предоставления ценности и соответствия требованиям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CA39EB" w14:textId="2E93FD9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i) обеспечения достижения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намеченных результатов;</w:t>
      </w:r>
    </w:p>
    <w:p w14:paraId="511C9894" w14:textId="5F9BFBC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j) руководства и оказания поддержки лицам в обеспечении результативности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16460C" w14:textId="3624CA6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k) поддержки постоянного улучшения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8A23DB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l) оказания поддержки другим соответствующим руководителям в демонстрации ими лидерства в сфере их ответственности.</w:t>
      </w:r>
    </w:p>
    <w:p w14:paraId="44FAC24A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48E7F2B" w14:textId="768770AE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37776A"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Слово «бизнес» в настоящем стандарте следует понимать в широком смысле, как отображение видов деятельности, которые являются ключевыми для целей существования организации.</w:t>
      </w:r>
    </w:p>
    <w:p w14:paraId="65C94C77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9B18311" w14:textId="4107DD80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 Политика</w:t>
      </w:r>
    </w:p>
    <w:p w14:paraId="08F308BE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FDF320" w14:textId="20A9C69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5.2.1 Разработка политики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2E64E533" w14:textId="18194B4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 руководство должно разработать политику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которая:</w:t>
      </w:r>
    </w:p>
    <w:p w14:paraId="6FB98F72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соответствует намерениям организации;</w:t>
      </w:r>
    </w:p>
    <w:p w14:paraId="3CC0F1EA" w14:textId="6AFDADC1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создает основу для установления целей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0D6E4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включает в себя обязательство соответствовать применимым требованиям;</w:t>
      </w:r>
    </w:p>
    <w:p w14:paraId="0B4BA210" w14:textId="7A4A85D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включает в себя обязательство постоянно улучшать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94E93F" w14:textId="0A4AFF57" w:rsidR="008315D3" w:rsidRPr="003B6B1E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</w:t>
      </w:r>
      <w:r w:rsidRPr="003B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Доведение политики менеджмента </w:t>
      </w:r>
      <w:r w:rsidR="007604AA" w:rsidRPr="003B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3EC500E2" w14:textId="779A4E7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менеджмента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должна:</w:t>
      </w:r>
    </w:p>
    <w:p w14:paraId="26BFC6A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быть доступной в качестве документированной информации;</w:t>
      </w:r>
    </w:p>
    <w:p w14:paraId="2633D0E0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доведенной до сведения в рамках организации;</w:t>
      </w:r>
    </w:p>
    <w:p w14:paraId="2CE0F8AB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доступной подходящим способом для заинтересованных сторон.</w:t>
      </w:r>
    </w:p>
    <w:p w14:paraId="0480DFB5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B0830D" w14:textId="6EA329A0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 Функции, ответственность и полномочия в организации</w:t>
      </w:r>
    </w:p>
    <w:p w14:paraId="6EF0FB47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A055C7" w14:textId="15B461AD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 руководство должно обеспечить распределение функций, ответственности и полномочий, относящихся к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доведение их до сведения работников.</w:t>
      </w:r>
    </w:p>
    <w:p w14:paraId="2D0774C8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Высшее руководство должно распределить ответственность и полномочия для:</w:t>
      </w:r>
    </w:p>
    <w:p w14:paraId="1217ED0F" w14:textId="02D5D38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обеспечения соответствия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настоящего стандарта;</w:t>
      </w:r>
    </w:p>
    <w:p w14:paraId="3AEE081B" w14:textId="732F4FA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отчетности высшему руководству о результатах функционирования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B9BB5D" w14:textId="17E29FB7" w:rsid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55CA88" w14:textId="77777777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Планирование</w:t>
      </w:r>
    </w:p>
    <w:p w14:paraId="3D09A332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E47A4E3" w14:textId="2DE4C942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 Действия в отношении рисков и возможностей</w:t>
      </w:r>
    </w:p>
    <w:p w14:paraId="1E2F421D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8D7E5E" w14:textId="03E03DD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6.1.1 </w:t>
      </w:r>
      <w:r w:rsidRPr="00CA5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планировании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должна учесть факторы, указанные в 4.1, и требования, указанные в 4.2, </w:t>
      </w:r>
      <w:r w:rsidR="00F76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риски и возможности, подлежащие рассмотрению</w:t>
      </w:r>
      <w:r w:rsidR="00354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35B730" w14:textId="4CB17F6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обеспечения уверенности в том, что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достичь своих намеченных результатов;</w:t>
      </w:r>
    </w:p>
    <w:p w14:paraId="5FC17A83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предупреждения или уменьшения нежелательного влияния;</w:t>
      </w:r>
    </w:p>
    <w:p w14:paraId="1C85D7C5" w14:textId="71E9263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достижения постоянного улучшения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5B374C9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6.1.2 Организация должна определить и документировать:</w:t>
      </w:r>
    </w:p>
    <w:p w14:paraId="60942327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риски, связанные:</w:t>
      </w:r>
    </w:p>
    <w:p w14:paraId="2E156ABB" w14:textId="77777777" w:rsidR="008315D3" w:rsidRPr="008315D3" w:rsidRDefault="008315D3" w:rsidP="00354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организацией;</w:t>
      </w:r>
    </w:p>
    <w:p w14:paraId="06AC606D" w14:textId="48AB8FFF" w:rsidR="008315D3" w:rsidRPr="008315D3" w:rsidRDefault="008315D3" w:rsidP="00354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несоответствием требованиям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FBFCEF" w14:textId="734DA4B4" w:rsidR="008315D3" w:rsidRPr="008315D3" w:rsidRDefault="008315D3" w:rsidP="00354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вовлечением других сторон в жизненный цикл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230D4D" w14:textId="17DF553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воздействие на потребителей рисков и возможностей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C230D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критерии приемлемости риска;</w:t>
      </w:r>
    </w:p>
    <w:p w14:paraId="22D7A6B5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подход, который должен быть выбран для менеджмента рисков.</w:t>
      </w:r>
    </w:p>
    <w:p w14:paraId="46232CFE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6.1.3 Организация должна планировать:</w:t>
      </w:r>
    </w:p>
    <w:p w14:paraId="4E81F1CD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действия в отношении этих рисков и возможностей и их приоритетность;</w:t>
      </w:r>
    </w:p>
    <w:p w14:paraId="6A262408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то, каким образом:</w:t>
      </w:r>
    </w:p>
    <w:p w14:paraId="54412996" w14:textId="66B26D22" w:rsidR="008315D3" w:rsidRPr="008315D3" w:rsidRDefault="008315D3" w:rsidP="00104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интегрировать и внедрить действия в процессы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E541CC" w14:textId="77777777" w:rsidR="008315D3" w:rsidRPr="008315D3" w:rsidRDefault="008315D3" w:rsidP="00104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оценивать результативность этих действий.</w:t>
      </w:r>
    </w:p>
    <w:p w14:paraId="7E0111D6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BDF42D2" w14:textId="23933157" w:rsidR="0037776A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37776A"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101A14F1" w14:textId="7A90B0E5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26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Варианты реагирования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риски и возможности могут включать: избежание, допущение или повышение риска, с тем чтобы отследить возможности; устранение источника, изменение вероятности или последствий риска, сдерживание риска путем согласованных действий, разделение риска с другой стороной или принятие риска путем принятия решения, основанного на информации.</w:t>
      </w:r>
    </w:p>
    <w:p w14:paraId="53A20F42" w14:textId="70377D8B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ISO 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31000 содержит принципы и общее руководство по менеджменту рисков.</w:t>
      </w:r>
    </w:p>
    <w:p w14:paraId="37625C52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B30292D" w14:textId="1378FF48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6.2 Цели в области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планирование их достижения</w:t>
      </w:r>
    </w:p>
    <w:p w14:paraId="68DED05A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A860CA" w14:textId="537C769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6.2.1 Установление целей</w:t>
      </w:r>
    </w:p>
    <w:p w14:paraId="4395FD20" w14:textId="5B35974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установить цели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соответствующих функций и уровней. Цели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должны:</w:t>
      </w:r>
    </w:p>
    <w:p w14:paraId="6C1C82FF" w14:textId="4A421D0D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быть согласованными с политикой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DA70B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быть измеримыми;</w:t>
      </w:r>
    </w:p>
    <w:p w14:paraId="0321FA1D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учитывать применимые требования;</w:t>
      </w:r>
    </w:p>
    <w:p w14:paraId="4984ECC6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подлежать мониторингу;</w:t>
      </w:r>
    </w:p>
    <w:p w14:paraId="0B7C314A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быть доведенными до сведения;</w:t>
      </w:r>
    </w:p>
    <w:p w14:paraId="367BA7B2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f) актуализироваться по мере необходимости.</w:t>
      </w:r>
    </w:p>
    <w:p w14:paraId="40DD19E7" w14:textId="63753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сохранять документированную информацию о целях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377C45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6.2.2 Планирование достижения целей</w:t>
      </w:r>
    </w:p>
    <w:p w14:paraId="54A75C99" w14:textId="2D61FFB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планировании действий по достижению своих целей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должна определить:</w:t>
      </w:r>
    </w:p>
    <w:p w14:paraId="33984B66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что должно быть сделано;</w:t>
      </w:r>
    </w:p>
    <w:p w14:paraId="74915E85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какие потребуются ресурсы;</w:t>
      </w:r>
    </w:p>
    <w:p w14:paraId="07E405B0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кто будет нести ответственность;</w:t>
      </w:r>
    </w:p>
    <w:p w14:paraId="51BADDAB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когда эти действия будут завершены;</w:t>
      </w:r>
    </w:p>
    <w:p w14:paraId="08D6D3D3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каким образом будут оцениваться результаты.</w:t>
      </w:r>
    </w:p>
    <w:p w14:paraId="67F42E05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88EBF1" w14:textId="5B1D4817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6.3 Планирование системы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2C29DE4E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D04F6D" w14:textId="7AF5DE1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A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создать, внедрить и поддерживать план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планировании необходимо учитывать политику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цели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риски и возможности, требования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требования, приведенные в настоящем стандарте.</w:t>
      </w:r>
    </w:p>
    <w:p w14:paraId="6983B806" w14:textId="065B5AC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включать или содержать ссылку</w:t>
      </w:r>
      <w:r w:rsidR="001C5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37BD8E" w14:textId="79B6D89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перечень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6FE8B2" w14:textId="1D2F194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известные ограничения, которые могут воздействовать на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3ED51A" w14:textId="2BB85AA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4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c) обязательства, такие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соответствующие политики, стандарты, законодательные, регулирующие и договорные требования, и то, каким образом данные обязательства применимы к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81F128" w14:textId="52E82A0C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полномочия и ответственности за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0D538A" w14:textId="788A319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человеческие, технические, информационные и финансовые ресурсы, необходимые для функционирования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4A9DF6" w14:textId="454394E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f) подход, который должен быть принят для работы с другими сторонами, участвующими в жизненном цикле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9AD57C" w14:textId="0C07B2A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g) технологию, используемую для поддержания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FCDE32" w14:textId="23CF2C5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h) то, каким образом результативность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подлежать измерению, проверке, отчетности и улучшению.</w:t>
      </w:r>
    </w:p>
    <w:p w14:paraId="33E51096" w14:textId="067DEC5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Другие виды деятельности по планированию также должны быть согласованы с планом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BA1DF6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1C4D8C" w14:textId="729064B5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Средства обеспечения системы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4E87084C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8D7ABFB" w14:textId="5D422B61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7.1 Ресурсы</w:t>
      </w:r>
    </w:p>
    <w:p w14:paraId="5C1E4780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ED97E5" w14:textId="3931572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определить и обеспечить наличие человеческих, технических, информационных и финансовых ресурсов, необходимых для разработки, внедрения, поддержания и постоянного улучшения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функционирования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соответствия требованиям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достижения целей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08E0A7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E92102" w14:textId="10A9E6D3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7.2 Компетентность</w:t>
      </w:r>
    </w:p>
    <w:p w14:paraId="74D0C904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A40405" w14:textId="2C9F42C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должна:</w:t>
      </w:r>
    </w:p>
    <w:p w14:paraId="623B19CB" w14:textId="3585554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AA3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определять необходимую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компетентность лиц, выполняющих работу под ее управлением, которая оказывает влияние на результаты деятельности и результативность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5962C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обеспечивать компетентность этих лиц на основе соответствующего образования, подготовки или опыта;</w:t>
      </w:r>
    </w:p>
    <w:p w14:paraId="502E501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если применимо, предпринимать действия, направленные на получение требуемой компетентности и оценивать результативность предпринятых действий;</w:t>
      </w:r>
    </w:p>
    <w:p w14:paraId="1BC280BB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сохранять соответствующую документированную информацию как свидетельство компетентности.</w:t>
      </w:r>
    </w:p>
    <w:p w14:paraId="64C86670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FD156A2" w14:textId="770EC9C6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37776A"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Применимые действия могут включать, например, проведение обучения, наставничество или перераспределение обязанностей среди имеющихся работников; или прием на работу, или привлечение компетентных лиц для выполнения контрактных работ.</w:t>
      </w:r>
    </w:p>
    <w:p w14:paraId="0D5FB123" w14:textId="60BAAB2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CF55060" w14:textId="77777777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7.3 Осведомленность</w:t>
      </w:r>
    </w:p>
    <w:p w14:paraId="4E1D9A70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1976AD" w14:textId="2B1B371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0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выполняющие работы под управлением организации, должны быть осведомлены:</w:t>
      </w:r>
    </w:p>
    <w:p w14:paraId="5DEA91CE" w14:textId="4829350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 политике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E86634" w14:textId="34EF0D1D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целях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A58E9E" w14:textId="6DD7CC0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услугах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относящихся к их работе;</w:t>
      </w:r>
    </w:p>
    <w:p w14:paraId="3A5CFFF1" w14:textId="118FDE5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их вкладе в результативность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пользу от улучшения результатов деятельности;</w:t>
      </w:r>
    </w:p>
    <w:p w14:paraId="1CD39167" w14:textId="4408904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последствиях несоответствия требованиям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B5BB7F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7DCF84" w14:textId="2AA3385B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7.4 Обмен информацией</w:t>
      </w:r>
    </w:p>
    <w:p w14:paraId="54DB86B6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8EF683" w14:textId="1F54928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определить порядок внутреннего и внешнего обмена информацией, относящейся к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следующие вопросы:</w:t>
      </w:r>
    </w:p>
    <w:p w14:paraId="1B93C74C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какая информация будет передаваться;</w:t>
      </w:r>
    </w:p>
    <w:p w14:paraId="0F5181EF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когда будет передаваться информация;</w:t>
      </w:r>
    </w:p>
    <w:p w14:paraId="44F260B3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кому будет передаваться информация;</w:t>
      </w:r>
    </w:p>
    <w:p w14:paraId="217499AE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каким образом будет передаваться информация;</w:t>
      </w:r>
    </w:p>
    <w:p w14:paraId="11387C35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кто будет нести ответственность за обмен информацией.</w:t>
      </w:r>
    </w:p>
    <w:p w14:paraId="1997C274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01C87B" w14:textId="04CBCD83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7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7.5 Документированная информация</w:t>
      </w:r>
    </w:p>
    <w:p w14:paraId="5034C82B" w14:textId="77777777" w:rsid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74FE9C" w14:textId="6E0BA7E4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7.5.1 Общие положения</w:t>
      </w:r>
    </w:p>
    <w:p w14:paraId="1D587E0A" w14:textId="1AB169D5" w:rsidR="008315D3" w:rsidRPr="000819D2" w:rsidRDefault="00283539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="008315D3" w:rsidRPr="00081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должна включать:</w:t>
      </w:r>
    </w:p>
    <w:p w14:paraId="66E81787" w14:textId="77777777" w:rsidR="008315D3" w:rsidRPr="000819D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документированную информацию, требуемую настоящим стандартом;</w:t>
      </w:r>
    </w:p>
    <w:p w14:paraId="70DB8456" w14:textId="62C9A1A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документированную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информацию, определенную организацией как необходимую для обеспечения результативности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EF14073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070BF78" w14:textId="2B61AD68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37776A"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Объем документированной информации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одной организации может отличаться от другой в зависимости от:</w:t>
      </w:r>
    </w:p>
    <w:p w14:paraId="706E2B8B" w14:textId="77777777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размера организации и вида ее деятельности, процессов, продукции и услуг;</w:t>
      </w:r>
    </w:p>
    <w:p w14:paraId="4D89623D" w14:textId="3D559072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сложности процессов,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их взаимодействия;</w:t>
      </w:r>
    </w:p>
    <w:p w14:paraId="2A8AA9FC" w14:textId="77777777" w:rsidR="008315D3" w:rsidRPr="00377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7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компетентности лиц.</w:t>
      </w:r>
    </w:p>
    <w:p w14:paraId="0E216208" w14:textId="77777777" w:rsidR="0037776A" w:rsidRPr="0037776A" w:rsidRDefault="00377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4A7EAA3" w14:textId="28422F6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7.5.2 Создание и актуализация документированной информации</w:t>
      </w:r>
    </w:p>
    <w:p w14:paraId="58E12AA2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создании и актуализации документированной информации организация должна обеспечить соответствующие:</w:t>
      </w:r>
    </w:p>
    <w:p w14:paraId="512D6443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идентификацию и описание (например, название, дата, автор или ссылочный номер);</w:t>
      </w:r>
    </w:p>
    <w:p w14:paraId="556C4F4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формат (например, язык, версия программного обеспечения, графические средства) и носитель (например, бумажный или электронный);</w:t>
      </w:r>
    </w:p>
    <w:p w14:paraId="3729668D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анализ и одобрение с точки зрения пригодности и адекватности.</w:t>
      </w:r>
    </w:p>
    <w:p w14:paraId="4A500551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7.5.3 Управление документированной информацией</w:t>
      </w:r>
    </w:p>
    <w:p w14:paraId="7AE8C2F3" w14:textId="67BC82B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7.5.3.1 Документированная информация, требуемая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настоящим стандартом, должна находиться под управлением в целях обеспечения:</w:t>
      </w:r>
    </w:p>
    <w:p w14:paraId="4E8BCBE7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доступности и пригодности, где и когда она необходима;</w:t>
      </w:r>
    </w:p>
    <w:p w14:paraId="641A3ED9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достаточной защиты (например, от несоблюдения конфиденциальности, ненадлежащего использования или потери целостности).</w:t>
      </w:r>
    </w:p>
    <w:p w14:paraId="5DE9F42E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7.5.3.2 Для управления документированной информацией организация должна предусматривать следующие действия, насколько это применимо:</w:t>
      </w:r>
    </w:p>
    <w:p w14:paraId="73497162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распределение, обеспечение доступа, поиск и использование;</w:t>
      </w:r>
    </w:p>
    <w:p w14:paraId="638FB349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хранение и защита, включая сохранение разборчивости;</w:t>
      </w:r>
    </w:p>
    <w:p w14:paraId="1ADDECEF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управление изменениями (например, управление версиями);</w:t>
      </w:r>
    </w:p>
    <w:p w14:paraId="4ED75880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хранение и уничтожение.</w:t>
      </w:r>
    </w:p>
    <w:p w14:paraId="366B11E0" w14:textId="1184CB2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Документированная информация внешнего происхождения, определенная организацией как необходимая для планирования и функционирования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должна быть соответствующим образом идентифицирована и находиться под управлением. </w:t>
      </w:r>
    </w:p>
    <w:p w14:paraId="192764C0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4997D04" w14:textId="1750E73B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C3392"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Доступ может подразумевать решение в отношении разрешения только просмотра документированной информации или разрешения просмотра с полномочиями по внесению изменений в документированную информацию.</w:t>
      </w:r>
    </w:p>
    <w:p w14:paraId="15C36EDE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F5DD699" w14:textId="268A595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7.5.4 Документированная информация системы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5DFE84BF" w14:textId="0B4046C1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Документированная информация для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включать:</w:t>
      </w:r>
    </w:p>
    <w:p w14:paraId="08377313" w14:textId="2A62E72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область применения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4651A7" w14:textId="1B04A2A3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политику и цели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B764E2" w14:textId="7CAC526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план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A61D8D" w14:textId="218B6E0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политику управления изменениями, политику информационной безопасности и план(ы)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C86FFB" w14:textId="3BE61E7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процессы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организации;</w:t>
      </w:r>
    </w:p>
    <w:p w14:paraId="337CCE25" w14:textId="641BE19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f) требования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FD32BD" w14:textId="5A44343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g) каталог(и)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905992" w14:textId="4306D71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h) соглашения об уровне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(SLA);</w:t>
      </w:r>
    </w:p>
    <w:p w14:paraId="55C918DE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i) договоры с внешними поставщиками;</w:t>
      </w:r>
    </w:p>
    <w:p w14:paraId="1ECBECF8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j) соглашения с внутренними поставщиками или потребителями, выступающими в качестве поставщиков;</w:t>
      </w:r>
    </w:p>
    <w:p w14:paraId="104EA44A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k) процедуры, требуемые настоящим стандартом;</w:t>
      </w:r>
    </w:p>
    <w:p w14:paraId="34015538" w14:textId="3175509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l) записи, необходимые для демонстрации свидетельств соответствия требованиям настоящего стандарта 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организации.</w:t>
      </w:r>
    </w:p>
    <w:p w14:paraId="23E93C3D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22F10DF" w14:textId="5DB84829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C3392"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Пункт 7.5.4 содержит перечень основных документов для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В настоящем стандарте также приведены другие требования относительно необходимости сохранять информацию в виде документированной информации, ее документирования или записи.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20000-2 предоставляет дополнительное руководство.</w:t>
      </w:r>
    </w:p>
    <w:p w14:paraId="58254D7B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2A71872" w14:textId="77777777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7.6 Знания</w:t>
      </w:r>
    </w:p>
    <w:p w14:paraId="4C5922F7" w14:textId="77777777" w:rsid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61BAA8" w14:textId="759A8A3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определить и поддерживать знания, необходимые для обеспечения функционирования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42B8CB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должны быть соответствующими, пригодными и доступными для соответствующих лиц.</w:t>
      </w:r>
    </w:p>
    <w:p w14:paraId="5F0BC1F2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A8B4C43" w14:textId="77CF858F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C3392"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Знания специфичны для организации, ее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заинтересованных сторон.</w:t>
      </w:r>
      <w:r w:rsidR="009C3392"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Знания используются и распространяются для содействия достижению намеченных результатов и функционированию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SMS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1CF9503B" w14:textId="5ED2E830" w:rsid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387A026" w14:textId="137F3EB6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 Функционирование системы менеджмента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17EEF746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517894B" w14:textId="611C5B7F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8.1 Планирование и управление деятельностью</w:t>
      </w:r>
    </w:p>
    <w:p w14:paraId="63F911FA" w14:textId="77777777" w:rsid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FAB5EA" w14:textId="23AAA3E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планировать, внедрять и управлять процессами, необходимыми для выполнения требований и осуществления действий, определенных в </w:t>
      </w:r>
      <w:r w:rsidR="009C3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по средствам:</w:t>
      </w:r>
    </w:p>
    <w:p w14:paraId="37217B8E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установления критериев результативности деятельности для процессов на основе требований стандарта;</w:t>
      </w:r>
    </w:p>
    <w:p w14:paraId="1A8DD8DB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управления процессами в соответствии с установленными критериями функционирования;</w:t>
      </w:r>
    </w:p>
    <w:p w14:paraId="4EC518AF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сохранения документированной информации в объеме, необходимом для обеспечения уверенности в том, что процессы выполнялись, как запланировано.</w:t>
      </w:r>
    </w:p>
    <w:p w14:paraId="7A50C438" w14:textId="771CD945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управлять запланированными изменениями в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анализировать последствия непредусмотренных изменений, при необходимости принимая меры по смягчению любых негативных воздействий (см. 8.5.1).</w:t>
      </w:r>
    </w:p>
    <w:p w14:paraId="07847F99" w14:textId="3E8862C8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обеспечивать, чтобы процессы, переданные на аутсорсинг, находились под управлением (см. 8.2.3).</w:t>
      </w:r>
    </w:p>
    <w:p w14:paraId="04802BE6" w14:textId="77777777" w:rsid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1FCFC0" w14:textId="69B4373C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33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8.2 Портфолио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37BA14AD" w14:textId="77777777" w:rsid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71B0F2" w14:textId="44CAC0D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8.2.1 Предоставление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709E1698" w14:textId="23A495D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управлять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обеспечивая координирование деятельности и ресурсов.</w:t>
      </w:r>
    </w:p>
    <w:p w14:paraId="7BD5B2FC" w14:textId="48281D5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осуществлять деятельность, необходимую для предоставления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FD417C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04071CB" w14:textId="44398106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C3392"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Портфолио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используется для управления всем жизненным циклом всех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включая предлагаемые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разрабатываемые, действующие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указанные в каталоге(ах)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а также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которые должны быть удалены. Менеджмент портфолио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обеспечивает, что поставщик </w:t>
      </w:r>
      <w:r w:rsidR="00AE58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услуги 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имеет право сочетать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Виды деятельности, связанные с портфолио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перечисленные в данном стандарте, включают планирование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управление сторонами, задействованными в жизненном цикле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менеджмент каталога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менеджмент активов и менеджмент конфигураций.</w:t>
      </w:r>
    </w:p>
    <w:p w14:paraId="6898E7A5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35A6983" w14:textId="61145E4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8.2.2 Планирование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4E8EAE97" w14:textId="75040AB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для существующих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новых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изменений 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услугах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определены и документированы.</w:t>
      </w:r>
    </w:p>
    <w:p w14:paraId="52CCB530" w14:textId="001DD4D1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определить критичность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основываясь на потребностях организации, потребителей, пользователей и других заинтересованных сторон. Организация должна определить и управлять отношениями и дублированием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где это необходимо. Организация должна предложить изменения с целью согласования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политикой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целями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требованиями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учитывая известные ограничения и риски.</w:t>
      </w:r>
    </w:p>
    <w:p w14:paraId="124FE694" w14:textId="77E2F59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определять первоочередную последовательность запросов о внесении изменений и предложений о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услугах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их согласования с бизнес-потребностями и целями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учитывая доступные ресурсы.</w:t>
      </w:r>
    </w:p>
    <w:p w14:paraId="1E4D8413" w14:textId="3B3920D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8.2.3 Управление сторонами, задействованными в жизненном цикле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1ED08B3F" w14:textId="39FFD12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8.2.3.1 Организация должна поддерживать ответственность за выполнение требований, приведенных в настоящем стандарте, и предоставление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 зависимости от того, какая сторона задействована в осуществлении деятельности по поддержанию жизненного цикла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7AA828" w14:textId="6C648744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определить и применять критерии оценки и выбора других сторон, задействованных в жизненном цикле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Другими сторонами могут являться внешние поставщики, внутренние поставщики или потребители, выступающие в роли поставщиков.</w:t>
      </w:r>
    </w:p>
    <w:p w14:paraId="1991F02F" w14:textId="48CB8263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Другие стороны не должны предоставлять или управлять всеми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компонентами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процессами в рамках области распространения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B7F2E6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 и документировать:</w:t>
      </w:r>
    </w:p>
    <w:p w14:paraId="41EE2165" w14:textId="3F2EAC2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предоставляемые или управляемые другими сторонами;</w:t>
      </w:r>
    </w:p>
    <w:p w14:paraId="6783F03D" w14:textId="776F713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компоненты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предоставляемые или управляемые другими сторонами;</w:t>
      </w:r>
    </w:p>
    <w:p w14:paraId="4BA4381D" w14:textId="100FA54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процессы или части процессов в рамках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организации, управляемые другими сторонами.</w:t>
      </w:r>
    </w:p>
    <w:p w14:paraId="76099636" w14:textId="6C07EB0C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интегрировать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компоненты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процессы в рамках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предоставляемые или управляемые организацией или другими сторонами, с целью соответствия требованиям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Организация должна координировать деятельность с другими сторонами, задействованными в жизненном цикле </w:t>
      </w:r>
      <w:r w:rsid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планирование, проектирование, перенесение, поставку и улучшение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D4821C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8.2.3.2 Организация должна определить и применять соответствующие средства управления другими сторонами из числа приведенных ниже:</w:t>
      </w:r>
    </w:p>
    <w:p w14:paraId="3B906CF9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измерение и оценка показателей деятельности;</w:t>
      </w:r>
    </w:p>
    <w:p w14:paraId="2EB16F83" w14:textId="44B1182A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измерение и оценка результативности соответствия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требованиям.</w:t>
      </w:r>
    </w:p>
    <w:p w14:paraId="24DEEBDA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80FD35F" w14:textId="3352A9AA" w:rsidR="008315D3" w:rsidRPr="009C3392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C3392"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20000-3 содержит руководство по управлению другими сторонами, задействованными в жизненном цикле </w:t>
      </w:r>
      <w:r w:rsidR="00AD1399" w:rsidRPr="00AD1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9C33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12493F17" w14:textId="77777777" w:rsidR="009C3392" w:rsidRPr="009C3392" w:rsidRDefault="009C3392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2CDB19" w14:textId="6063417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8.2.4 Менеджмент каталога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4DDE2406" w14:textId="1991518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создать и поддерживать в рабочем состоянии один или более каталогов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Каталог(и)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включать в себя информацию для организации, потребителей, пользователей и других заинтересованных сторон, описывать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запланированные результаты и отношения между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18E121" w14:textId="1F980501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обеспечивать своим потребителям, пользователям и другим заинтересованным сторонам доступ к соответствующим частям каталога(</w:t>
      </w:r>
      <w:proofErr w:type="spellStart"/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819EDA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8.2.5 Менеджмент активов</w:t>
      </w:r>
    </w:p>
    <w:p w14:paraId="36B818AB" w14:textId="4FE22D20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гарантировать, что активы, используемые для предоставления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управляются с целью соответствия требованиям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обязательствам, перечисленным в 6.3</w:t>
      </w:r>
      <w:r w:rsid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с).</w:t>
      </w:r>
    </w:p>
    <w:p w14:paraId="436E6010" w14:textId="77777777" w:rsidR="001B076A" w:rsidRPr="001B076A" w:rsidRDefault="001B0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EFEEEEC" w14:textId="4EB9A7FC" w:rsidR="001B076A" w:rsidRPr="001B0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1B076A"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4F971B2E" w14:textId="509E9AF7" w:rsidR="008315D3" w:rsidRPr="001B0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ISO </w:t>
      </w:r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55001 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19770-1 содержат требования для поддержания внедрения и управления активами и менеджмента ИТ-активов.</w:t>
      </w:r>
    </w:p>
    <w:p w14:paraId="72FAA35A" w14:textId="5919151A" w:rsidR="008315D3" w:rsidRPr="001B0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Кроме того</w:t>
      </w:r>
      <w:proofErr w:type="gramEnd"/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см. менеджмент конфигураций, когда актив также является элементом конфигурации (</w:t>
      </w:r>
      <w:r w:rsidR="001B076A"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CI</w:t>
      </w:r>
      <w:r w:rsidRPr="001B07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14:paraId="2FADFDAF" w14:textId="77777777" w:rsidR="001B076A" w:rsidRPr="001B076A" w:rsidRDefault="001B0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459A643" w14:textId="42A42F0E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8.2.6 Менеджмент конфигураций</w:t>
      </w:r>
    </w:p>
    <w:p w14:paraId="4E4C27D7" w14:textId="284D4114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Типы </w:t>
      </w:r>
      <w:r w:rsidR="001B076A"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определены.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классифицированы как </w:t>
      </w:r>
      <w:r w:rsidR="001B076A"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A1323A" w14:textId="2A22CA9D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конфигурации должна быть документирована со степенью подробности, соответствующей критичности и типу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Доступ к информации о конфигурации подлежит управлению.</w:t>
      </w:r>
    </w:p>
    <w:p w14:paraId="7510D414" w14:textId="1E1CCC11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конфигурации, документированная по каждому </w:t>
      </w:r>
      <w:r w:rsidR="001B076A"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должна включать:</w:t>
      </w:r>
    </w:p>
    <w:p w14:paraId="21A4EA85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уникальную идентификацию;</w:t>
      </w:r>
    </w:p>
    <w:p w14:paraId="4EC5AF7B" w14:textId="39741FF2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тип </w:t>
      </w:r>
      <w:r w:rsidR="001B076A"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E9E03F" w14:textId="17F6911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описание </w:t>
      </w:r>
      <w:r w:rsidR="001B076A"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4C8D33" w14:textId="13AE4403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взаимоотношение с другими </w:t>
      </w:r>
      <w:r w:rsidR="001B076A"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D1E632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статус.</w:t>
      </w:r>
    </w:p>
    <w:p w14:paraId="6578F1FD" w14:textId="65CF5768" w:rsidR="008315D3" w:rsidRPr="008315D3" w:rsidRDefault="001B0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="008315D3"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подлежит управлению. Изменения в </w:t>
      </w:r>
      <w:r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="008315D3"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прослеживаемыми и проверяемыми для поддержания целостности информации о конфигурации. Информация о конфигурации должна быть актуализирована после внедрения изменений в </w:t>
      </w:r>
      <w:r w:rsidRPr="001B0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CI</w:t>
      </w:r>
      <w:r w:rsidR="008315D3"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E87157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интервалы времени организация должна верифицировать точность информации о конфигурации. При выявлении неточностей организация должна предпринимать соответствующие действия.</w:t>
      </w:r>
    </w:p>
    <w:p w14:paraId="4F510F2A" w14:textId="53DF0DAC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необходимости информация о конфигурации должна быть доступна для осуществления других видов деятельности, связанных с менеджментом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B930BB" w14:textId="77777777" w:rsidR="001B076A" w:rsidRDefault="001B0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BFA222" w14:textId="5E592A50" w:rsidR="008315D3" w:rsidRPr="001B076A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07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8.3 Отношения и соглашения</w:t>
      </w:r>
    </w:p>
    <w:p w14:paraId="665C2E79" w14:textId="77777777" w:rsidR="001B076A" w:rsidRDefault="001B076A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BBF76D" w14:textId="648F3E76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8.3.1 Общие положения</w:t>
      </w:r>
    </w:p>
    <w:p w14:paraId="5B0FDADA" w14:textId="77777777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может использовать поставщиков для:</w:t>
      </w:r>
    </w:p>
    <w:p w14:paraId="0A4BB743" w14:textId="1618119F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предоставления или управления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услугами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C2458E" w14:textId="6FC93DBB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b) предоставления или управления компонентами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F3259C" w14:textId="0A37BA39" w:rsidR="008315D3" w:rsidRPr="008315D3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управления процессами или частями процессов, которые находятся в рамках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организации.</w:t>
      </w:r>
    </w:p>
    <w:p w14:paraId="1E0FAEE6" w14:textId="6AC199A1" w:rsidR="00F66F59" w:rsidRDefault="008315D3" w:rsidP="008315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Рисунок 2 иллюстрирует менеджмент использования, соглашений и взаимоотношений с бизнесом, менеджмент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31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менеджмент поставщиков.</w:t>
      </w:r>
    </w:p>
    <w:p w14:paraId="7D85E87C" w14:textId="1534E2F2" w:rsidR="00F66F59" w:rsidRDefault="00F66F59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F3282B" w14:textId="25675AF5" w:rsidR="00F66F59" w:rsidRDefault="00B103B9" w:rsidP="00823D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194099" wp14:editId="15863C77">
                <wp:simplePos x="0" y="0"/>
                <wp:positionH relativeFrom="column">
                  <wp:posOffset>3822648</wp:posOffset>
                </wp:positionH>
                <wp:positionV relativeFrom="paragraph">
                  <wp:posOffset>159360</wp:posOffset>
                </wp:positionV>
                <wp:extent cx="1821485" cy="482803"/>
                <wp:effectExtent l="0" t="0" r="762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485" cy="482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FAE3BD" w14:textId="0F67094C" w:rsidR="00B103B9" w:rsidRDefault="00B103B9" w:rsidP="00B1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103B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8.3.2 Менеджмент взаимоотношений с бизнесом</w:t>
                            </w:r>
                          </w:p>
                          <w:p w14:paraId="7EDC5557" w14:textId="43DA1DE0" w:rsidR="00B103B9" w:rsidRPr="00B103B9" w:rsidRDefault="00B103B9" w:rsidP="00B1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8.3.3 Менеджмент уровня услуг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94099" id="Надпись 1" o:spid="_x0000_s1037" type="#_x0000_t202" style="position:absolute;left:0;text-align:left;margin-left:301pt;margin-top:12.55pt;width:143.4pt;height:3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" fillcolor="white [3201]" stroked="f" strokeweight=".5pt">
                <v:textbox>
                  <w:txbxContent>
                    <w:p w14:paraId="14FAE3BD" w14:textId="0F67094C" w:rsidR="00B103B9" w:rsidRDefault="00B103B9" w:rsidP="00B1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103B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8.3.2 Менеджмент взаимоотношений с бизнесом</w:t>
                      </w:r>
                    </w:p>
                    <w:p w14:paraId="7EDC5557" w14:textId="43DA1DE0" w:rsidR="00B103B9" w:rsidRPr="00B103B9" w:rsidRDefault="00B103B9" w:rsidP="00B1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8.3.3 Менеджмент уровня услуг</w:t>
                      </w:r>
                    </w:p>
                  </w:txbxContent>
                </v:textbox>
              </v:shape>
            </w:pict>
          </mc:Fallback>
        </mc:AlternateContent>
      </w:r>
      <w:r w:rsidR="00823DC7" w:rsidRPr="00823D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drawing>
          <wp:inline distT="0" distB="0" distL="0" distR="0" wp14:anchorId="61ABA17D" wp14:editId="2963A0A9">
            <wp:extent cx="5939790" cy="3808323"/>
            <wp:effectExtent l="0" t="0" r="3810" b="1905"/>
            <wp:docPr id="79165857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0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19B03" w14:textId="3A54A153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1A6EAC" w14:textId="2E0F9ED8" w:rsidR="00823DC7" w:rsidRPr="00AC6E03" w:rsidRDefault="00823DC7" w:rsidP="00AC6E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6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Рисунок 2 </w:t>
      </w:r>
      <w:r w:rsidR="00AC6E03" w:rsidRPr="00AC6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AC6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Отношения и соглашения между сторонами, задействованными в жизненном цикле </w:t>
      </w:r>
      <w:r w:rsidR="00EA7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услуги</w:t>
      </w:r>
    </w:p>
    <w:p w14:paraId="6A147C8C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B7AAEB" w14:textId="77777777" w:rsidR="00AC6E03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</w:t>
      </w:r>
      <w:r w:rsidR="00AC6E03"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</w:p>
    <w:p w14:paraId="2EFAEC50" w14:textId="4D07C89D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20000-3 содержит примеры взаимоотношений в рамках цепи поставок с их потенциальной применимостью и областью.</w:t>
      </w:r>
    </w:p>
    <w:p w14:paraId="6B4890A7" w14:textId="3A0164B9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Менеджмент поставщиков в настоящем стандарте исключает закупки поставщиков.</w:t>
      </w:r>
    </w:p>
    <w:p w14:paraId="18680B81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9E23D78" w14:textId="0AB9E3E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8.3.2 Менеджмент деловых отношений</w:t>
      </w:r>
    </w:p>
    <w:p w14:paraId="575D0686" w14:textId="6162B89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Потребители, пользователи и другие заинтересованные стороны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идентифицированы и документированы. Организация должна иметь одного или более уполномоченных лиц, ответственных за менеджмент отношений с потребителями и поддержание удовлетворенности потребителей.</w:t>
      </w:r>
    </w:p>
    <w:p w14:paraId="26D02C08" w14:textId="75D9050C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определить порядок обмена информацией со своими потребителями и другими заинтересованными сторонами. Обмен информацией должен способствовать пониманию изменяющейся деловой среды, в которой функционируют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должен давать организации возможность реагировать на новые или измененные требования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35F138" w14:textId="53D600AA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интервалы времени организация должна анализировать тенденции изменения производительности и результаты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73C1AA" w14:textId="7F7411EF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интервалы времени организация должна измерять удовлетворенность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основываясь на репрезентативной выборке потребителей. 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Результаты должны быть проанализированы, рассмотрены в целях идентификации возможностей для улучшения и предоставлены в форме отчета.</w:t>
      </w:r>
    </w:p>
    <w:p w14:paraId="16D98C2C" w14:textId="499ABAB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Жалобы в отношении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зарегистрированы, управляться с целью их закрытия и предоставлены в форме отчета. В случаях, когда жалоба в отношении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решена посредством обычных каналов связи, должен быть предоставлен метод распространения.</w:t>
      </w:r>
    </w:p>
    <w:p w14:paraId="32E33FBD" w14:textId="213C696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8.3.3 Менеджмент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531101A3" w14:textId="1C847333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и потребитель определяют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должны быть предоставлены.</w:t>
      </w:r>
    </w:p>
    <w:p w14:paraId="4E78AB19" w14:textId="2C44A6E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 каждого предоставляемо</w:t>
      </w:r>
      <w:r w:rsidR="00AE5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5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подготовить одно или несколько SLA на основе документированных требований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SLA должны включать цели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предельную рабочую нагрузку и исключения.</w:t>
      </w:r>
    </w:p>
    <w:p w14:paraId="0648B29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промежутки времени организация должна осуществлять мониторинг, анализировать и предоставлять отчетность в отношении:</w:t>
      </w:r>
    </w:p>
    <w:p w14:paraId="2DF89397" w14:textId="7C166C49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показателей деятельности на соответствие целям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42D2E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фактических и периодических изменений рабочей нагрузки по сравнению с предельной рабочей нагрузкой, указанной в SLA.</w:t>
      </w:r>
    </w:p>
    <w:p w14:paraId="02A2F4D1" w14:textId="104A418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случаях, когда цели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достигаются, организация должна идентифицировать возможности для улучшения.</w:t>
      </w:r>
    </w:p>
    <w:p w14:paraId="7C25DAC7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096AF2C" w14:textId="0D006D16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AC6E03"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Соглашения между организацией и ее потребителями о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услугах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которые должны быть предоставлены, могут принимать различные формы, такие как документированное соглашение, протоколы устных соглашений, достигнутых в ходе совещания, соглашение, изложенное в электронном письме, или соглашение об условиях предоставления </w:t>
      </w:r>
      <w:r w:rsidR="00AD1399" w:rsidRPr="00AD1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6376710F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FCAFC2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8.3.4 Менеджмент поставщиков</w:t>
      </w:r>
    </w:p>
    <w:p w14:paraId="59378A5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8.3.4.1 Менеджмент внешних поставщиков</w:t>
      </w:r>
    </w:p>
    <w:p w14:paraId="42C29A9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иметь одного или более уполномоченных лиц, ответственных за менеджмент отношений, договоры и показатели деятельности внешних поставщиков.</w:t>
      </w:r>
    </w:p>
    <w:p w14:paraId="3EB1B08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 каждого внешнего поставщика организация должна согласовать документированный договор. Договор должен включать в себя или содержать ссылку:</w:t>
      </w:r>
    </w:p>
    <w:p w14:paraId="41CD254C" w14:textId="35D50639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на область применения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компоненты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процессы или части процессов, которые должны быть предоставлены или приведены в действие внешним поставщиком;</w:t>
      </w:r>
    </w:p>
    <w:p w14:paraId="761CA5A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требования, которые должны соблюдаться внешним поставщиком;</w:t>
      </w:r>
    </w:p>
    <w:p w14:paraId="440CF295" w14:textId="21B9BEA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цели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другие договорные обязательства;</w:t>
      </w:r>
    </w:p>
    <w:p w14:paraId="3FC3070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полномочия и ответственности организации и внешнего поставщика.</w:t>
      </w:r>
    </w:p>
    <w:p w14:paraId="37F1B3FE" w14:textId="1C15BB9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оценивать согласованность целей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договорных обязательств внешнего поставщика на соответствие SLA с потребителями, а также управлять идентифицированными рисками. Организация должна определить и управлять взаимодействием с внешними поставщиками.</w:t>
      </w:r>
    </w:p>
    <w:p w14:paraId="4E92FB4D" w14:textId="2CAED96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промежутки времени организация должна осуществлять мониторинг показателей деятельности внешнего поставщика. В случаях, когда цели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другие договорные обязательства не соблюдаются, организация должна обеспечивать идентификацию возможностей для улучшения.</w:t>
      </w:r>
    </w:p>
    <w:p w14:paraId="77BFA59E" w14:textId="73E432D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промежутки времени организация должна анализировать договор на предмет соответствия действующим требованиям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Изменения, идентифицированные в отношении договора, должны быть оценены на предмет воздействия изменения на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утверждения изменения.</w:t>
      </w:r>
    </w:p>
    <w:p w14:paraId="0E4186C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Споры между организацией и внешним поставщиком должны быть зарегистрированы и управляться до момента их урегулирования.</w:t>
      </w:r>
    </w:p>
    <w:p w14:paraId="02DC34D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8.3.4.2 Менеджмент внутренних поставщиков и потребителей, выступающих в роли поставщика</w:t>
      </w:r>
    </w:p>
    <w:p w14:paraId="54E31C6D" w14:textId="173228F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каждого внутреннего поставщика и потребителя, выступающего в его роли, организация должна разработать, согласовать и поддерживать в рабочем состоянии документированное соглашение для определения целей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других обязательств, видов деятельности и взаимосвязей между сторонами.</w:t>
      </w:r>
    </w:p>
    <w:p w14:paraId="27C66E0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промежутки времени организация должна осуществлять мониторинг показателей деятельности внутреннего поставщика или потребителя, выступающего в роли поставщика.</w:t>
      </w:r>
    </w:p>
    <w:p w14:paraId="0277A04B" w14:textId="50A7F3F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случаях, когда цели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другие согласованные обязательства не соблюдаются, организация должна обеспечивать идентификацию возможностей для улучшения.</w:t>
      </w:r>
    </w:p>
    <w:p w14:paraId="07F1BCD3" w14:textId="77777777" w:rsid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4D14FE" w14:textId="51DC3533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6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8.4 Предложение и спрос</w:t>
      </w:r>
    </w:p>
    <w:p w14:paraId="04B42366" w14:textId="77777777" w:rsid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2B3383" w14:textId="4B430DA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8.4.1 Бюджетирование и учет затрат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</w:p>
    <w:p w14:paraId="6E63EDE5" w14:textId="56D0F30C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осуществлять бюджетирование и учет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групп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со своими политиками и процессами финансового менеджмента.</w:t>
      </w:r>
    </w:p>
    <w:p w14:paraId="0AAA6B12" w14:textId="55DF967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Затраты должны быть заложены в бюджет в целях обеспечения результативного финансового управления и принятия решений в отношении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DA5533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промежутки времени организация должна осуществлять мониторинг и предоставлять отчетность о фактических затратах в сравнении с бюджетом, анализировать прогнозы финансового положения и управлять затратами.</w:t>
      </w:r>
    </w:p>
    <w:p w14:paraId="58FF932C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1036031" w14:textId="5EA31A92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AC6E03"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Многие, но не все организации берут плату за свои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Бюджетирование и учет затрат на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настоящем стандарте исключает взимание платы для обеспечения применимости ко всем организациям.</w:t>
      </w:r>
    </w:p>
    <w:p w14:paraId="13E2E96B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98E096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8.4.2 Управление спросом</w:t>
      </w:r>
    </w:p>
    <w:p w14:paraId="190B607A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промежутки времени организация должна:</w:t>
      </w:r>
    </w:p>
    <w:p w14:paraId="6480FAAA" w14:textId="409A7804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определять текущий и прогнозировать будущий уровень спроса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1D3D80" w14:textId="49012A3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осуществлять мониторинг и предоставлять отчетность об уровне спроса и потреблении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3B31FC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3CD26FF" w14:textId="3B8DDB2B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AC6E03"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Управление спросом обеспечивает понимание текущего и будущего уровня спроса потребителей на </w:t>
      </w:r>
      <w:r w:rsidR="00EA73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услуги</w:t>
      </w:r>
      <w:r w:rsidRPr="00AC6E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Управление мощностями совмещается с управлением спросом в целях планирования и предоставления и предоставления достаточных мощностей для удовлетворения спроса.</w:t>
      </w:r>
    </w:p>
    <w:p w14:paraId="50FF80D8" w14:textId="77777777" w:rsidR="00AC6E03" w:rsidRP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05DFA2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8.4.3 Управление мощностями</w:t>
      </w:r>
    </w:p>
    <w:p w14:paraId="30517046" w14:textId="3099E2BA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мощностям человеческих, технических, информационных и финансовых ресурсов должны быть определены, документированы и поддерживаться в рабочем состоянии с учетом требований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производительности.</w:t>
      </w:r>
    </w:p>
    <w:p w14:paraId="3F4CEE5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планировать мощности, включая:</w:t>
      </w:r>
    </w:p>
    <w:p w14:paraId="055F8D32" w14:textId="2CF184E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текущую и прогнозируемую мощность на основе спроса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B85CA1" w14:textId="51F08BE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ожидаемое воздействие согласованных целей уровня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требований к доступности и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мощность;</w:t>
      </w:r>
    </w:p>
    <w:p w14:paraId="64C65F6F" w14:textId="74BF100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временные рамки и пороговые значения для изменений в мощности </w:t>
      </w:r>
      <w:r w:rsidR="00AD1399" w:rsidRP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48021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обеспечить мощность, достаточную для соответствия согласованным требованиям к мощности и производительности. Организация должна осуществлять мониторинг использования мощностей, анализировать данные о мощностях и производительности, а также идентифицировать возможности для повышения производительности.</w:t>
      </w:r>
    </w:p>
    <w:p w14:paraId="6C3EF15E" w14:textId="77777777" w:rsid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84DAE3" w14:textId="1EACB3F5" w:rsidR="00823DC7" w:rsidRPr="00AC6E03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6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8.5 Проектирование, построение и перенесение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3ADBA47B" w14:textId="77777777" w:rsidR="00AC6E03" w:rsidRDefault="00AC6E03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CE0896" w14:textId="45BE915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8.5.1 Управление изменениями</w:t>
      </w:r>
    </w:p>
    <w:p w14:paraId="2C2C3F5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8.5.1.1 Политика в области управления изменениями</w:t>
      </w:r>
    </w:p>
    <w:p w14:paraId="3886556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в области управления изменениями должна быть разработана и документирована для определения:</w:t>
      </w:r>
    </w:p>
    <w:p w14:paraId="1486383E" w14:textId="778AEAF4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факторов, находящихся под контролем при управлении изменениями;</w:t>
      </w:r>
    </w:p>
    <w:p w14:paraId="7C28595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категорий изменений, включая аварийное изменение и то, как они должны управляться;</w:t>
      </w:r>
    </w:p>
    <w:p w14:paraId="32F969DA" w14:textId="440BAC2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критериев для определения изменений, которые потенциально могут оказывать значительное воздействие на потребителей или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55EB00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8.5.1.2 Инициирование управления изменениями</w:t>
      </w:r>
    </w:p>
    <w:p w14:paraId="3C93E299" w14:textId="5503E103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Запросы на изменения, включая предложения о добавлении, прекращении или перенесении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должны быть зарегистрированы и классифицированы.</w:t>
      </w:r>
    </w:p>
    <w:p w14:paraId="1068CA32" w14:textId="66BD46E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использовать проектирование и перенесение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описанные в 8.5.2, в отношении:</w:t>
      </w:r>
    </w:p>
    <w:p w14:paraId="1F21A600" w14:textId="0985E8D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новых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потенциально могут оказывать значительное воздействие на потребителей или другие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определено политикой в области управления изменениями;</w:t>
      </w:r>
    </w:p>
    <w:p w14:paraId="68EA0C90" w14:textId="3DC608D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изменений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потенциально могут оказывать значительное воздействие на потребителей или другие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определено политикой в области управления изменениями;</w:t>
      </w:r>
    </w:p>
    <w:p w14:paraId="75F0E3D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категорий изменений, которые должны управляться проектированием и перенесением в соответствии с политикой в области управления изменениями;</w:t>
      </w:r>
    </w:p>
    <w:p w14:paraId="3561FF7B" w14:textId="6215963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прекращения предоставления </w:t>
      </w:r>
      <w:r w:rsidR="00AD1399" w:rsidRPr="00AD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92F112" w14:textId="6FB60D09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перехода существующ</w:t>
      </w:r>
      <w:r w:rsidR="00B02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организации потребителю или другой стороне;</w:t>
      </w:r>
    </w:p>
    <w:p w14:paraId="1F36FBC9" w14:textId="71B2D84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f) перехода </w:t>
      </w:r>
      <w:r w:rsidR="00B02D22"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</w:t>
      </w:r>
      <w:r w:rsidR="00B02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потребителей или других сторон организации.</w:t>
      </w:r>
    </w:p>
    <w:p w14:paraId="1B6602FF" w14:textId="5C79A26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Оценка, утверждение, планирование и анализ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8.5.2 должны управляться посредством деятельности по управлению изменениями, описанному в 8.5.1.3.</w:t>
      </w:r>
    </w:p>
    <w:p w14:paraId="338DB439" w14:textId="315D076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Запросы на изменения, не управляемые посредством 8.5.2, должны управляться посредством деятельности по управлению изменениями, описанному в 8.5.1.3.</w:t>
      </w:r>
    </w:p>
    <w:p w14:paraId="5E47C26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8.5.1.3 Деятельность по управлению изменениями</w:t>
      </w:r>
    </w:p>
    <w:p w14:paraId="01F9BF2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заинтересованные стороны должны принимать решения об утверждении и приоритетности запросов на изменения. При принятии решений должны быть учтены риски, коммерческие выгоды, осуществимость и финансовые последствия. При принятии решений также должны быть учтены потенциальные воздействия изменения на:</w:t>
      </w:r>
    </w:p>
    <w:p w14:paraId="652673C2" w14:textId="7A0FFC4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существующие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33D5B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потребителей, пользователей и другие заинтересованные стороны;</w:t>
      </w:r>
    </w:p>
    <w:p w14:paraId="529A77BD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политики и планы, необходимые согласно настоящему стандарту;</w:t>
      </w:r>
    </w:p>
    <w:p w14:paraId="0AF07896" w14:textId="6294482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мощность, доступность, непрерывность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информационную безопасность;</w:t>
      </w:r>
    </w:p>
    <w:p w14:paraId="464ECDA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другие запросы на изменения, релизы и планы развертывания.</w:t>
      </w:r>
    </w:p>
    <w:p w14:paraId="58359F7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Утвержденные изменения должны быть подготовлены, верифицированы и, если это возможно, подвержены испытаниям. Предлагаемые даты развертывания и другая подробная информация о развертывании утвержденных изменений должны быть доведены до сведения заинтересованных сторон.</w:t>
      </w:r>
    </w:p>
    <w:p w14:paraId="1C32AF5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Виды деятельности, направленные на отмену или исправление неудачного изменения, должны быть запланированы и, если это возможно, подвержены испытаниям.</w:t>
      </w:r>
    </w:p>
    <w:p w14:paraId="5F7D1E5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неудачных изменениях следует провести расследование и принять согласованные действия.</w:t>
      </w:r>
    </w:p>
    <w:p w14:paraId="5E015D2C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анализировать изменения на предмет их результативности для внедрения действий, согласованных с заинтересованными сторонами.</w:t>
      </w:r>
    </w:p>
    <w:p w14:paraId="756046F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промежутки времени записи по запросам на изменения должны подвергаться анализу для выявления тенденций. Результаты и заключения анализа должны быть зарегистрированы и рассмотрены для выявления возможностей для улучшения.</w:t>
      </w:r>
    </w:p>
    <w:p w14:paraId="098F2D61" w14:textId="52284A3F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8.5.2 Проектирование и перенесение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54CC85D4" w14:textId="393C5954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8.5.2.1 Планирование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4536FA92" w14:textId="65246AAC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планировании должны быть использованы требования к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новых 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указанные в 8.2.2, а также должны быть включены или указаны в виде ссылок:</w:t>
      </w:r>
    </w:p>
    <w:p w14:paraId="693783BC" w14:textId="15DF34C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полномочия и ответственности за деятельность по проектированию, построению и перенесению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C5B53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виды деятельности, которые должны осуществляться организацией или другими сторонами, и сроки их выполнения;</w:t>
      </w:r>
    </w:p>
    <w:p w14:paraId="68C4CFD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человеческие, технические, информационные и финансовые ресурсы;</w:t>
      </w:r>
    </w:p>
    <w:p w14:paraId="61678B41" w14:textId="260844D3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зависимости от других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56365F" w14:textId="42DA9CB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необходимые испытания новых 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70BAB8" w14:textId="31CDE318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f) критерии приемки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B8075F" w14:textId="57E7346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g) запланированные результаты предоставления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выраженные в измеримой форме;</w:t>
      </w:r>
    </w:p>
    <w:p w14:paraId="53FFC251" w14:textId="0098DDA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h) воздействие на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другие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запланированные изменения, потребителей, пользователей и другие заинтересованные стороны.</w:t>
      </w:r>
    </w:p>
    <w:p w14:paraId="15CE9277" w14:textId="03AF0E8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подлежащих отмене, планирование должно дополнительно включать дату(ы) отмены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деятельность по архивированию, удалению или перенесению данных, документированной информации и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D5AE6E" w14:textId="2DAFC0A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должны быть перенесены, планирование должно дополнительно включать дату(ы) перенесения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мероприятия по перенесению данных, документированной информации, знаний и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918B94" w14:textId="5DCA142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ЭК, на которые воздействовали новые или измененные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подлежат управлению посредством менеджмента конфигураций.</w:t>
      </w:r>
    </w:p>
    <w:p w14:paraId="3AA4698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8.5.2.2 Проектирование</w:t>
      </w:r>
    </w:p>
    <w:p w14:paraId="50716C28" w14:textId="1E3642C8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или измененные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спроектированы и документированы таким образом, чтобы соответствовать требованиям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указанным в 8.2.2. Проектирование должно включать соответствующие разделы из приведенного ниже списка:</w:t>
      </w:r>
    </w:p>
    <w:p w14:paraId="2A4F2DFF" w14:textId="1B7B474C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полномочия и ответственности сторон, участвующих в предоставлении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A465F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требования к изменениям в человеческих, технических, информационных и финансовых ресурсах;</w:t>
      </w:r>
    </w:p>
    <w:p w14:paraId="4FE8251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требования к соответствующему образованию, подготовке и опыту;</w:t>
      </w:r>
    </w:p>
    <w:p w14:paraId="17E2FECE" w14:textId="54AA954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новые или измененные SLA, договоры и другие документированные соглашения, поддерживающие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55E173" w14:textId="16C7B47A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изменения в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новые или измененные политики, планы, процессы, процедуры, измерения и знания;</w:t>
      </w:r>
    </w:p>
    <w:p w14:paraId="4BB6F6F5" w14:textId="309F9E8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f) воздействие на другие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2CEA59" w14:textId="1AFF4329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g) актуализация каталога(</w:t>
      </w:r>
      <w:proofErr w:type="spellStart"/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272DE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8.5.2.3 Построение и перенесение</w:t>
      </w:r>
    </w:p>
    <w:p w14:paraId="6518BB07" w14:textId="3EB23784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или измененные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подлежат испытанию для верификации того, что они удовлетворяют требованиям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соответствуют документированному проекту и отвечают согласованным критериям приемки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несоблюдении критериев приемки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и заинтересованные стороны должны принять решение в отношении необходимых действий и внедрения.</w:t>
      </w:r>
    </w:p>
    <w:p w14:paraId="00CBD9A8" w14:textId="1955C21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релизами и внедрением должно использоваться для внедрения утвержденных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производственную среду.</w:t>
      </w:r>
    </w:p>
    <w:p w14:paraId="2769BAE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деятельности по перенесению организация должна предоставить заинтересованным сторонам отчетность о достижении запланированных результатов.</w:t>
      </w:r>
    </w:p>
    <w:p w14:paraId="1E34049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8.5.3 Управление релизами и внедрением</w:t>
      </w:r>
    </w:p>
    <w:p w14:paraId="4CA0DD93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 типы релизов, включая аварийные релизы, их частоту и способ управления.</w:t>
      </w:r>
    </w:p>
    <w:p w14:paraId="526121E3" w14:textId="63E510B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планировать внедрение новых или измененных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производственную среду. Планирование должно быть скоординировано с менеджментом изменений и включать ссылки на соответствующие запросы на изменения, известные ошибки или проблемы, закрываемые посредством релиза. Планирование должно включать даты внедрения каждого релиза, планируемые результаты и методы развертывания.</w:t>
      </w:r>
    </w:p>
    <w:p w14:paraId="735DDC93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Релиз должен быть верифицирован на соответствие документированным критериям приемки и утвержден до его внедрения. При несоблюдении критериев приемки организация и заинтересованные стороны должны принять решение в отношении необходимых действий и внедрения.</w:t>
      </w:r>
    </w:p>
    <w:p w14:paraId="72E3EECE" w14:textId="3628F2F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внедрением релиза в производственную среду должны быть утверждены основные параметры затронутых ЭК. Релиз должен быть внедрен в производственную среду таким образом, чтобы сохранять целостность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компонентов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4D5B5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Успешное или неудачное внедрение релиза должно подвергаться мониторингу и анализу. Измерения должны включать в себя инциденты, относящиеся к релизу в период, следующий за внедрением релиза. Результаты и заключения по анализу должны быть зарегистрированы и проанализированы для идентификации возможностей для улучшения.</w:t>
      </w:r>
    </w:p>
    <w:p w14:paraId="0BB5A785" w14:textId="64ABE9D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об успешных или неудачных внедрениях релизов и даты предстоящих релизов должны предоставляться для других видов деятельности по управлению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применимо.</w:t>
      </w:r>
    </w:p>
    <w:p w14:paraId="13DE6386" w14:textId="77777777" w:rsidR="00DD1A5E" w:rsidRDefault="00DD1A5E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E85269" w14:textId="5C85CB8A" w:rsidR="00823DC7" w:rsidRPr="00DD1A5E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1A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8.6 Разрешение и осуществление</w:t>
      </w:r>
    </w:p>
    <w:p w14:paraId="7952B3B8" w14:textId="77777777" w:rsidR="00DD1A5E" w:rsidRDefault="00DD1A5E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AE6FB8" w14:textId="559CBED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8.6.1 Управление инцидентами</w:t>
      </w:r>
    </w:p>
    <w:p w14:paraId="0000BD1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Инциденты должны быть:</w:t>
      </w:r>
    </w:p>
    <w:p w14:paraId="3761D2C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зарегистрированы и классифицированы;</w:t>
      </w:r>
    </w:p>
    <w:p w14:paraId="3EDFC61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расположены в порядке приоритетности с учетом воздействия и экстренности;</w:t>
      </w:r>
    </w:p>
    <w:p w14:paraId="29BFC8B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расширены, если необходимо;</w:t>
      </w:r>
    </w:p>
    <w:p w14:paraId="3D83ABDC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урегулированы;</w:t>
      </w:r>
    </w:p>
    <w:p w14:paraId="7F64E42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закрыты.</w:t>
      </w:r>
    </w:p>
    <w:p w14:paraId="5C92503D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в отношении инцидентов должны быть актуализированы с указанием предпринятых действий.</w:t>
      </w:r>
    </w:p>
    <w:p w14:paraId="741D0F7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 критерии для идентификации значительных инцидентов. Значительные инциденты должны быть классифицированы и управляться в соответствии с документированной процедурой. Высшее руководство должно быть осведомлено о значительных инцидентах.</w:t>
      </w:r>
    </w:p>
    <w:p w14:paraId="19E8651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Организация должна распределить ответственности за управление каждым значительным инцидентом.</w:t>
      </w:r>
    </w:p>
    <w:p w14:paraId="037AD0D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урегулирования значительный инцидент должен быть отражен в отчетности и проанализирован для идентификации возможностей для улучшения.</w:t>
      </w:r>
    </w:p>
    <w:p w14:paraId="19AA8566" w14:textId="282A7AA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8.6.2 Управление запросами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</w:p>
    <w:p w14:paraId="3DCC63DC" w14:textId="777676A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Запросы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быть:</w:t>
      </w:r>
    </w:p>
    <w:p w14:paraId="651FC58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зарегистрированы и классифицированы;</w:t>
      </w:r>
    </w:p>
    <w:p w14:paraId="0EEA1813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расположены в порядке приоритетности;</w:t>
      </w:r>
    </w:p>
    <w:p w14:paraId="45AA5BA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выполнены;</w:t>
      </w:r>
    </w:p>
    <w:p w14:paraId="338C06B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закрыты.</w:t>
      </w:r>
    </w:p>
    <w:p w14:paraId="1DE97E08" w14:textId="7FB44B6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Записи в отношении запросов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актуализированы с указанием предпринятых действий.</w:t>
      </w:r>
    </w:p>
    <w:p w14:paraId="2194C88F" w14:textId="0A6A4A0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Инструкции по выполнению запросов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доступны для лиц, участвующих в выполнении запросов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3DECCA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8.6.3 Управление проблемами</w:t>
      </w:r>
    </w:p>
    <w:p w14:paraId="755DC6B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анализировать данные и тенденции в отношении инцидентов с целью идентификации проблем, а также осуществлять анализ коренных причин и определять потенциальные действия по предотвращению возникновения или повторного возникновения инцидентов.</w:t>
      </w:r>
    </w:p>
    <w:p w14:paraId="299CF5C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должны быть:</w:t>
      </w:r>
    </w:p>
    <w:p w14:paraId="058CCB7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зарегистрированы и классифицированы;</w:t>
      </w:r>
    </w:p>
    <w:p w14:paraId="0565C88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расположены в порядке приоритетности;</w:t>
      </w:r>
    </w:p>
    <w:p w14:paraId="2CCBB7E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расширены, если необходимо;</w:t>
      </w:r>
    </w:p>
    <w:p w14:paraId="1E5A8A8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урегулированы, если возможно;</w:t>
      </w:r>
    </w:p>
    <w:p w14:paraId="1281620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закрыты.</w:t>
      </w:r>
    </w:p>
    <w:p w14:paraId="089B034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в отношении проблем должны быть актуализированы с указанием предпринятых действий. Изменения, необходимые для урегулирования проблемы, должны управляться в соответствии с политикой в области управления изменениями.</w:t>
      </w:r>
    </w:p>
    <w:p w14:paraId="3DD9BF57" w14:textId="4FC30F2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случаях, когда коренная причина была идентифицирована, но проблема не была окончательно устранена, организация должна определить действия по снижению уровня или устранению воздействия проблемы на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Известные ошибки должны быть зарегистрированы. Актуальная информация об устранении известных ошибок и проблем должна быть доступна для других видов деятельности по менеджменту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необходимо.</w:t>
      </w:r>
    </w:p>
    <w:p w14:paraId="658E52C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запланированные интервалы времени результативность урегулирования проблем должна подвергаться мониторингу, анализу и должна быть отражена в отчетности.</w:t>
      </w:r>
    </w:p>
    <w:p w14:paraId="585AF6A5" w14:textId="77777777" w:rsidR="00DD1A5E" w:rsidRDefault="00DD1A5E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0B9FC0" w14:textId="1630C0BC" w:rsidR="00823DC7" w:rsidRPr="00DD1A5E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1A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8.7 Обеспечение </w:t>
      </w:r>
      <w:r w:rsidR="00760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</w:t>
      </w:r>
    </w:p>
    <w:p w14:paraId="1DBA8B2D" w14:textId="77777777" w:rsidR="00DD1A5E" w:rsidRDefault="00DD1A5E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FC4657" w14:textId="368E44CC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8.7.1 Управление доступностью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01235D4A" w14:textId="2B2B9D1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интервалы времени риски в отношении доступности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оценены и документированы. Организация должна определить требования и цели доступности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Согласованные требования должны учитывать соответствующие требования бизнеса, требования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SLAn</w:t>
      </w:r>
      <w:proofErr w:type="spellEnd"/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риски.</w:t>
      </w:r>
    </w:p>
    <w:p w14:paraId="44BE7FBA" w14:textId="3BCAA29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доступности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цели должны быть документированы и поддерживаться в рабочем состоянии.</w:t>
      </w:r>
    </w:p>
    <w:p w14:paraId="5B36E3FA" w14:textId="05C8482F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Доступность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подвергаться мониторингу, результаты которого должны быть зарегистрированы и проверены на соответствие целям. Нарушение доступности должно быть расследовано, необходимые действия должны быть приняты.</w:t>
      </w:r>
    </w:p>
    <w:p w14:paraId="3D4B7E8D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3D4D837" w14:textId="00351207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Примечание </w:t>
      </w:r>
      <w:r w:rsidR="002B3061"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Риски, идентифицированные в 6.1, могут предоставить входные данные для рисков в отношении доступности,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услуг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информационной безопасности.</w:t>
      </w:r>
    </w:p>
    <w:p w14:paraId="5F853987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777B37B" w14:textId="3D6ACB8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8.7.2 Управление непрерывностью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</w:p>
    <w:p w14:paraId="462D7F67" w14:textId="59CCCE0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интервалы времени риски в отношении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оценены и документированы. Организация должна определить требования к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Согласованные требования должны учитывать соответствующие требования бизнеса, требования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SLA и риски.</w:t>
      </w:r>
    </w:p>
    <w:p w14:paraId="5A7D66DC" w14:textId="632A21FA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разработать, внедрить и поддерживать в рабочем состоянии один или более планов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План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включать в себя или содержать ссылку на:</w:t>
      </w:r>
    </w:p>
    <w:p w14:paraId="17DFFAF6" w14:textId="0E6CC824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критерии и ответственности за внедрение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AB7E92" w14:textId="384758C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процедуры, которые должны быть внедрены в случае значительных проблем в предоставлении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235A49" w14:textId="378DD26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цели в отношении доступности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внедрении плана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4BAC03" w14:textId="19E71A4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d) требования к восстановлению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12D4E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процедуры по возврату к нормальным условиям функционирования.</w:t>
      </w:r>
    </w:p>
    <w:p w14:paraId="227F0F85" w14:textId="4BBD2A28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Планы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перечни контактных лиц должны быть доступны при отсутствии доступа к обычным местам предоставления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83141D" w14:textId="250A6ED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интервалы времени планы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подвергаться проверкам на соответствие требованиям к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Планы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подвергаться повторным проверкам после внедрения значительных изменений в среду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Результаты проверок должны быть зарегистрированы. Анализ должен быть проведен после каждой проверки и после внедрения каждого плана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обнаружении несоответствий организация должна предпринимать соответствующие действия.</w:t>
      </w:r>
    </w:p>
    <w:p w14:paraId="62A7A295" w14:textId="63238C3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внедрении плана непрерывности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должна отражать в отчетности причину, воздействие и восстановление.</w:t>
      </w:r>
    </w:p>
    <w:p w14:paraId="5415065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8.7.3 Менеджмент информационной безопасности</w:t>
      </w:r>
    </w:p>
    <w:p w14:paraId="45A0499C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8.7.3.1 Политика в области информационной безопасности</w:t>
      </w:r>
    </w:p>
    <w:p w14:paraId="3134CD00" w14:textId="5BBB8035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 с соответствующими полномочиями должно утвердить политику в области информационной безопасности, соответствующую организации. Политика в области информационной безопасности должна быть документирована и учитывать требования к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обязательства, указанные в 6.3</w:t>
      </w:r>
      <w:r w:rsidR="002B3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с).</w:t>
      </w:r>
    </w:p>
    <w:p w14:paraId="51A93EF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в области информационной безопасности должна быть доступна при необходимости.</w:t>
      </w:r>
    </w:p>
    <w:p w14:paraId="64E2160C" w14:textId="7B2A0CE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довести важность соответствия политике в области информационной безопасности и ее применимость к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сведения соответствующих лиц среди:</w:t>
      </w:r>
    </w:p>
    <w:p w14:paraId="5074B5A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организации;</w:t>
      </w:r>
    </w:p>
    <w:p w14:paraId="2869CC1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потребителей и пользователей;</w:t>
      </w:r>
    </w:p>
    <w:p w14:paraId="7DC68070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внешних поставщиков, внутренних поставщиков и других заинтересованных сторон.</w:t>
      </w:r>
    </w:p>
    <w:p w14:paraId="433A47D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8.7.3.2 Средства управления информационной безопасностью</w:t>
      </w:r>
    </w:p>
    <w:p w14:paraId="2DE2E663" w14:textId="7D6D171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запланированные интервалы времени риски, связанные с информационной безопасностью, в отношении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оценены и документированы. Средства управления информационной безопасностью должны быть определены, внедрены и реализованы в целях обеспечения политики в области информационной безопасности, а также должны учитывать идентифицированные риски, связанные с информационной 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безопасностью. Решения в отношении средств управления информационной безопасностью должны быть документированы.</w:t>
      </w:r>
    </w:p>
    <w:p w14:paraId="74AD314A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согласовать и внедрить средства управления информационной безопасностью в отношении рисков, связанных с информационной безопасностью для внешних организаций.</w:t>
      </w:r>
    </w:p>
    <w:p w14:paraId="3348CF1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осуществлять мониторинг и анализ результативности средств управления информационной безопасностью и предпринимать соответствующие действия.</w:t>
      </w:r>
    </w:p>
    <w:p w14:paraId="0B3E15F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8.7.3.3 Инциденты информационной безопасности</w:t>
      </w:r>
    </w:p>
    <w:p w14:paraId="67DCEEA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Инциденты информационной безопасности должны быть:</w:t>
      </w:r>
    </w:p>
    <w:p w14:paraId="21BB912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зарегистрированы и классифицированы;</w:t>
      </w:r>
    </w:p>
    <w:p w14:paraId="33BC1F8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расположены в порядке приоритетности с учетом рисков, связанных с информационной безопасностью;</w:t>
      </w:r>
    </w:p>
    <w:p w14:paraId="5312EEF0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расширены, если необходимо;</w:t>
      </w:r>
    </w:p>
    <w:p w14:paraId="1865460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урегулированы;</w:t>
      </w:r>
    </w:p>
    <w:p w14:paraId="003D4AE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закрыты.</w:t>
      </w:r>
    </w:p>
    <w:p w14:paraId="4A6F1BCA" w14:textId="633973A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анализировать инциденты информационной безопасности на основе их типа, объема и воздействия на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заинтересованные стороны. Инциденты информационной безопасности должны быть отражены в отчетности и проанализированы для идентификации возможностей для улучшения.</w:t>
      </w:r>
    </w:p>
    <w:p w14:paraId="305B9CC9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38A041B" w14:textId="661AE3F9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2B3061"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Стандарты серии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27000 содержат требования и предоставляют руководство для обеспечения внедрения и функционирования системы менеджмента информационной безопасности.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27013 предоставляет руководство по интеграции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27001 и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ISO/IEC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20000-1 (настоящий стандарт).</w:t>
      </w:r>
    </w:p>
    <w:p w14:paraId="00CC3B02" w14:textId="77777777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6005BDF" w14:textId="77777777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Оценка результатов деятельности</w:t>
      </w:r>
    </w:p>
    <w:p w14:paraId="5754AD5F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D150EE" w14:textId="459A9BB8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9.1 Мониторинг, измерение, анализ и оценка</w:t>
      </w:r>
    </w:p>
    <w:p w14:paraId="21F41B29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1A945F" w14:textId="668BF2F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определить:</w:t>
      </w:r>
    </w:p>
    <w:p w14:paraId="01BAFF85" w14:textId="63328D3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что должно подлежать мониторингу и измерениям в отношении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E9403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методы мониторинга, измерения, анализа и оценки, если применимо, для обеспечения достоверных результатов;</w:t>
      </w:r>
    </w:p>
    <w:p w14:paraId="7851994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когда должны проводиться мониторинг и измерения;</w:t>
      </w:r>
    </w:p>
    <w:p w14:paraId="6D734AEE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когда результаты мониторинга и измерений должны быть проанализированы и оценены.</w:t>
      </w:r>
    </w:p>
    <w:p w14:paraId="7B0E879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сохранять соответствующую документированную информацию как свидетельство полученных результатов.</w:t>
      </w:r>
    </w:p>
    <w:p w14:paraId="7773B04C" w14:textId="3E2241A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оценивать результаты деятельности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соответствие целям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оценивать результативность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Организация должна оценивать результативность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соответствие требованиям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644217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3F3FBC" w14:textId="2CC2C74B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9.2 Внутренний аудит</w:t>
      </w:r>
    </w:p>
    <w:p w14:paraId="2D072ED6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7CC6F9" w14:textId="50A1EEAE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9.2.1 Организация должна проводить внутренние аудиты через запланированные интервалы времени для получения информации, что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AE9F05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соответствует:</w:t>
      </w:r>
    </w:p>
    <w:p w14:paraId="7BB6D235" w14:textId="2FC45E2B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собственным требованиям организации к ее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AB44E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требованиям настоящего стандарта;</w:t>
      </w:r>
    </w:p>
    <w:p w14:paraId="587EF8F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результативно внедрена и поддерживается в рабочем состоянии.</w:t>
      </w:r>
    </w:p>
    <w:p w14:paraId="1A219AD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9.2.2 Организация должна:</w:t>
      </w:r>
    </w:p>
    <w:p w14:paraId="163DB05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a) планировать, разрабатывать, реализовывать и поддерживать в актуальном состоянии программу(ы) аудитов, включая периодичность, методы проведения аудитов, ответственность, требования к планированию и предоставление отчетности с учетом:</w:t>
      </w:r>
    </w:p>
    <w:p w14:paraId="57A23CEA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важности проверяемых процессов;</w:t>
      </w:r>
    </w:p>
    <w:p w14:paraId="0607B1E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изменений, оказывающих влияние на организацию;</w:t>
      </w:r>
    </w:p>
    <w:p w14:paraId="7040BD0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результатов предыдущих аудитов;</w:t>
      </w:r>
    </w:p>
    <w:p w14:paraId="7EA1057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определять критерии аудита и область для каждого аудита;</w:t>
      </w:r>
    </w:p>
    <w:p w14:paraId="025BA889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отбирать аудиторов и проводить аудиты так, чтобы обеспечивать объективность и беспристрастность процесса аудита;</w:t>
      </w:r>
    </w:p>
    <w:p w14:paraId="115D3E7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обеспечивать передачу информации о результатах аудитов соответствующим руководителям;</w:t>
      </w:r>
    </w:p>
    <w:p w14:paraId="4131A1D7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сохранять документированную информацию как свидетельство реализации программ(ы) аудитов и результатов аудитов.</w:t>
      </w:r>
    </w:p>
    <w:p w14:paraId="6CBC9AD8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81A7A57" w14:textId="2E01BD4E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2B3061"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835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ISO 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19011 предоставляет руководство по аудиту систем менеджмента.</w:t>
      </w:r>
    </w:p>
    <w:p w14:paraId="386E3E7A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D42F27" w14:textId="1A8D43C9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9.3 Анализ со стороны руководства</w:t>
      </w:r>
    </w:p>
    <w:p w14:paraId="06BAB5FA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21B2F3" w14:textId="3416EF9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 руководство должно анализировать через запланированные интервалы времени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в целях обеспечения их постоянной пригодности, адекватности и результативности.</w:t>
      </w:r>
    </w:p>
    <w:p w14:paraId="7CDAEE90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со стороны руководства должен включать в себя рассмотрение:</w:t>
      </w:r>
    </w:p>
    <w:p w14:paraId="75FF05C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статуса действий по результатам предыдущих анализов со стороны руководства;</w:t>
      </w:r>
    </w:p>
    <w:p w14:paraId="538E23C6" w14:textId="03C844E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b) изменений во внешних и внутренних факторах, касающихся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FF337B" w14:textId="0B46101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информации о результатах деятельности и результативности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тенденции, относящиеся к:</w:t>
      </w:r>
    </w:p>
    <w:p w14:paraId="6F66B346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несоответствиям и корректирующим действиям;</w:t>
      </w:r>
    </w:p>
    <w:p w14:paraId="51F86A1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результатам мониторинга и измерений;</w:t>
      </w:r>
    </w:p>
    <w:p w14:paraId="420B7A6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результатам аудитов;</w:t>
      </w:r>
    </w:p>
    <w:p w14:paraId="4D62BCA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возможностям для постоянного улучшения;</w:t>
      </w:r>
    </w:p>
    <w:p w14:paraId="5FEBE4E0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обратной связи от потребителей и других заинтересованных сторон;</w:t>
      </w:r>
    </w:p>
    <w:p w14:paraId="77B84488" w14:textId="48DCC721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f) соответствию и пригодности политики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политик, требуемым согласно настоящему стандарту;</w:t>
      </w:r>
    </w:p>
    <w:p w14:paraId="732A0978" w14:textId="43FCBE2F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g) степени достижения целей в области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BA285F" w14:textId="22ADD10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h) результатам деятельности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AB8E04" w14:textId="745E40FD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i) результатам деятельности других сторон, участвующих в предоставлении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74108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j) текущим и прогнозируемым уровням человеческих, технических, информационных и финансовых ресурсов, а также возможностям человеческих и технических ресурсов;</w:t>
      </w:r>
    </w:p>
    <w:p w14:paraId="75AC275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k) результатам оценки рисков и результативности действий, предпринятых в отношении рисков и возможностей;</w:t>
      </w:r>
    </w:p>
    <w:p w14:paraId="686F573A" w14:textId="3C14BC09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l) изменениям, которые могут оказывать воздействие на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EA7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7245AF" w14:textId="3CB50D08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Выходные данные анализа со стороны руководства должны включать в себя решения, относящиеся к возможностям для постоянного улучшения и любым необходимым изменениям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E7F67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сохранять документированную информацию как свидетельство результатов анализов со стороны руководства.</w:t>
      </w:r>
    </w:p>
    <w:p w14:paraId="1C44B793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E7B776" w14:textId="1C8EFDBF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9.4 Отчетность по </w:t>
      </w:r>
      <w:r w:rsidR="00600B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услугам</w:t>
      </w:r>
    </w:p>
    <w:p w14:paraId="1545C11A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75D721" w14:textId="13433B4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должна определить требования к отчетности и ее цель.</w:t>
      </w:r>
    </w:p>
    <w:p w14:paraId="20CAB560" w14:textId="5E24DF8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Отчеты по результатам деятельности и результативности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составляться с использованием информации, основанной на деятельности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Отчетность по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включать в себя информацию о тенденциях.</w:t>
      </w:r>
    </w:p>
    <w:p w14:paraId="1B9CFA0C" w14:textId="68D7303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принимать решения и осуществлять действия на основе свидетельств, приведенных в отчетах по </w:t>
      </w:r>
      <w:r w:rsidR="00600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услугам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Согласованные действия должны быть доведены до сведения заинтересованных сторон.</w:t>
      </w:r>
    </w:p>
    <w:p w14:paraId="2AD6E392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03158FD" w14:textId="06BD64F6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2B3061"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2B30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Необходимые отчеты указаны в соответствующих пунктах настоящего стандарта. Также могут быть подготовлены дополнительные отчеты.</w:t>
      </w:r>
    </w:p>
    <w:p w14:paraId="302FD411" w14:textId="77777777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5E74C7E" w14:textId="77777777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Улучшение</w:t>
      </w:r>
    </w:p>
    <w:p w14:paraId="41FCAA54" w14:textId="77777777" w:rsidR="002B3061" w:rsidRP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56E6015" w14:textId="10E52658" w:rsidR="00823DC7" w:rsidRPr="002B3061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30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10.1 Несоответствия и корректирующие действия</w:t>
      </w:r>
    </w:p>
    <w:p w14:paraId="6629BDC4" w14:textId="77777777" w:rsidR="002B3061" w:rsidRDefault="002B3061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68C517" w14:textId="151F2060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10.1.1 При появлении несоответствий организация должна:</w:t>
      </w:r>
    </w:p>
    <w:p w14:paraId="2C5DFDCA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реагировать на данное несоответствие и, насколько применимо:</w:t>
      </w:r>
    </w:p>
    <w:p w14:paraId="2CDE00BB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предпринимать действия по его управлению и коррекции;</w:t>
      </w:r>
    </w:p>
    <w:p w14:paraId="5BCED14F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предпринимать действия в отношении последствий;</w:t>
      </w:r>
    </w:p>
    <w:p w14:paraId="2840B990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оценивать необходимость действий по устранению причин несоответствия, с тем чтобы избежать его повторного появления или появления в другом месте посредством:</w:t>
      </w:r>
    </w:p>
    <w:p w14:paraId="561B9870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анализа несоответствия;</w:t>
      </w:r>
    </w:p>
    <w:p w14:paraId="7BB3D35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определения причин несоответствия;</w:t>
      </w:r>
    </w:p>
    <w:p w14:paraId="3CBF4B2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определения наличия аналогичного несоответствия или возможности его возникновения где-либо еще;</w:t>
      </w:r>
    </w:p>
    <w:p w14:paraId="11B2168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выполнять все необходимые действия;</w:t>
      </w:r>
    </w:p>
    <w:p w14:paraId="7816A482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анализировать результативность каждого предпринятого корректирующего действия;</w:t>
      </w:r>
    </w:p>
    <w:p w14:paraId="17B21846" w14:textId="189B919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при необходимости вносить изменения в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59F173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Корректирующие действия должны соответствовать последствиям выявленных несоответствий.</w:t>
      </w:r>
    </w:p>
    <w:p w14:paraId="63908F35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10.1.2 Организация должна сохранять документированную информацию как свидетельство:</w:t>
      </w:r>
    </w:p>
    <w:p w14:paraId="3BD2DA91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характера выявленных несоответствий и всех последующих предпринятых действий;</w:t>
      </w:r>
    </w:p>
    <w:p w14:paraId="2317BF40" w14:textId="38B1C82D" w:rsid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результатов всех корректирующих действий.</w:t>
      </w:r>
    </w:p>
    <w:p w14:paraId="17594104" w14:textId="77777777" w:rsidR="009B17D7" w:rsidRPr="00823DC7" w:rsidRDefault="009B17D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10B42B" w14:textId="77777777" w:rsidR="00823DC7" w:rsidRPr="009B17D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17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10.2 Постоянное улучшение</w:t>
      </w:r>
    </w:p>
    <w:p w14:paraId="2021EF5C" w14:textId="77777777" w:rsidR="009B17D7" w:rsidRDefault="009B17D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DCBF1E" w14:textId="63A82556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постоянно улучшать пригодность, адекватность и результативность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9CD883" w14:textId="43D34188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должна определить критерии оценки, которые необходимо применять к возможностям для улучшения при принятии решений об их утверждении. Критерии оценки должны включать согласование улучшения с целями менеджмента </w:t>
      </w:r>
      <w:r w:rsidR="00760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2AE1AC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 для улучшения должны быть документированы. Организация должна управлять деятельностью, связанной с утвержденными улучшениями, которая включает:</w:t>
      </w:r>
    </w:p>
    <w:p w14:paraId="5320534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установление одной или нескольких целей для улучшения в таких областях, как качество, ценность, способность, стоимость, производительность, использование ресурсов и снижение уровня рисков;</w:t>
      </w:r>
    </w:p>
    <w:p w14:paraId="1A27DC28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обеспечение определения приоритетности, планирования и внедрения улучшений;</w:t>
      </w:r>
    </w:p>
    <w:p w14:paraId="0635ACB2" w14:textId="376B68B2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c) внесение изменений в </w:t>
      </w:r>
      <w:r w:rsidR="00283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необходимо;</w:t>
      </w:r>
    </w:p>
    <w:p w14:paraId="542EEB0D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d) измерение внедренных улучшений на соответствие установленным целям и осуществление необходимых действий в случаях, когда цели не достигнуты;</w:t>
      </w:r>
    </w:p>
    <w:p w14:paraId="26FC2904" w14:textId="77777777" w:rsidR="00823DC7" w:rsidRPr="00823DC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предоставление отчетности о внедренных улучшениях.</w:t>
      </w:r>
    </w:p>
    <w:p w14:paraId="5A858EB5" w14:textId="77777777" w:rsidR="009B17D7" w:rsidRPr="009B17D7" w:rsidRDefault="009B17D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BBDC1E5" w14:textId="73248169" w:rsidR="00823DC7" w:rsidRPr="009B17D7" w:rsidRDefault="00823DC7" w:rsidP="00823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B17D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</w:t>
      </w:r>
      <w:r w:rsidR="009B17D7" w:rsidRPr="009B17D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9B17D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Улучшения могут включать ответные и превентивные действия, такие как коррекции, корректирующие действия, предупреждающие действия, модернизация, инновация и реорганизация.</w:t>
      </w:r>
    </w:p>
    <w:p w14:paraId="1C8D2FBE" w14:textId="6F6D40C5" w:rsidR="00823DC7" w:rsidRPr="009B17D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D5AC0F9" w14:textId="2DA9F097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7FAC6A" w14:textId="1C065D5D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388031" w14:textId="019AB59D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360B66" w14:textId="5F6006D8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F37A0E" w14:textId="749E2454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E4A207" w14:textId="6B28CC85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3AEC66" w14:textId="4A8BD60D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9F981F" w14:textId="129BD094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9D8638" w14:textId="7C3304FB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530E17" w14:textId="29505A67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A8F74A" w14:textId="77777777" w:rsidR="00823DC7" w:rsidRDefault="00823DC7" w:rsidP="009B7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5138CC" w14:textId="2FFCF7BA" w:rsidR="00AB5134" w:rsidRDefault="00AB5134" w:rsidP="00A52C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179838" w14:textId="77777777" w:rsidR="000F31B7" w:rsidRDefault="000F31B7" w:rsidP="00635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F31B7" w:rsidSect="0095595B">
          <w:footerReference w:type="default" r:id="rId16"/>
          <w:pgSz w:w="11906" w:h="16838"/>
          <w:pgMar w:top="1418" w:right="1418" w:bottom="1418" w:left="1134" w:header="1020" w:footer="1020" w:gutter="0"/>
          <w:pgNumType w:start="1"/>
          <w:cols w:space="708"/>
          <w:docGrid w:linePitch="360"/>
        </w:sectPr>
      </w:pPr>
    </w:p>
    <w:p w14:paraId="79FA2AF3" w14:textId="28986C9E" w:rsidR="001C066D" w:rsidRPr="001C066D" w:rsidRDefault="001C066D" w:rsidP="00242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Библиография</w:t>
      </w:r>
    </w:p>
    <w:p w14:paraId="26FCAF66" w14:textId="77777777" w:rsidR="00196022" w:rsidRDefault="00196022" w:rsidP="00242E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3CF78A" w14:textId="7AE46BFB" w:rsidR="009B17D7" w:rsidRPr="009B17D7" w:rsidRDefault="0042367E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67E">
        <w:rPr>
          <w:rFonts w:ascii="Times New Roman" w:hAnsi="Times New Roman" w:cs="Times New Roman"/>
          <w:sz w:val="24"/>
          <w:szCs w:val="24"/>
        </w:rPr>
        <w:t>[</w:t>
      </w:r>
      <w:r w:rsidR="009B17D7">
        <w:rPr>
          <w:rFonts w:ascii="Times New Roman" w:hAnsi="Times New Roman" w:cs="Times New Roman"/>
          <w:sz w:val="24"/>
          <w:szCs w:val="24"/>
        </w:rPr>
        <w:t>1</w:t>
      </w:r>
      <w:r w:rsidRPr="0042367E">
        <w:rPr>
          <w:rFonts w:ascii="Times New Roman" w:hAnsi="Times New Roman" w:cs="Times New Roman"/>
          <w:sz w:val="24"/>
          <w:szCs w:val="24"/>
        </w:rPr>
        <w:t xml:space="preserve">] </w:t>
      </w:r>
      <w:r w:rsidR="009B17D7" w:rsidRPr="009B17D7">
        <w:rPr>
          <w:rFonts w:ascii="Times New Roman" w:hAnsi="Times New Roman" w:cs="Times New Roman"/>
          <w:sz w:val="24"/>
          <w:szCs w:val="24"/>
        </w:rPr>
        <w:t xml:space="preserve">ISO 9000 Quality </w:t>
      </w:r>
      <w:proofErr w:type="spellStart"/>
      <w:r w:rsidR="009B17D7"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9B17D7"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7D7"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9B17D7">
        <w:rPr>
          <w:rFonts w:ascii="Times New Roman" w:hAnsi="Times New Roman" w:cs="Times New Roman"/>
          <w:sz w:val="24"/>
          <w:szCs w:val="24"/>
        </w:rPr>
        <w:t>.</w:t>
      </w:r>
      <w:r w:rsidR="009B17D7"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7D7" w:rsidRPr="009B17D7">
        <w:rPr>
          <w:rFonts w:ascii="Times New Roman" w:hAnsi="Times New Roman" w:cs="Times New Roman"/>
          <w:sz w:val="24"/>
          <w:szCs w:val="24"/>
        </w:rPr>
        <w:t>Fundamentals</w:t>
      </w:r>
      <w:proofErr w:type="spellEnd"/>
      <w:r w:rsidR="009B17D7"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7D7"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9B17D7"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7D7" w:rsidRPr="009B17D7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="009B17D7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Системы менеджмента качества. Основные положения и словарь</w:t>
      </w:r>
      <w:r w:rsidR="009B17D7">
        <w:rPr>
          <w:rFonts w:ascii="Times New Roman" w:hAnsi="Times New Roman" w:cs="Times New Roman"/>
          <w:sz w:val="24"/>
          <w:szCs w:val="24"/>
        </w:rPr>
        <w:t>).</w:t>
      </w:r>
    </w:p>
    <w:p w14:paraId="2EF13E41" w14:textId="359E4DEB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[2] ISO 9001 Quality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03F7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Системы менеджмента качества. Требования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77EE0446" w14:textId="12D1477D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[3] ISO 19011 Quality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03F7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auditing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Системы менеджмента качества. Руководящие указания по аудиту систем менеджмента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0126E845" w14:textId="65875D5D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[4] ISO 22301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Societal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="00A03F7D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Business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continuity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Общественная безопасность. Системы менеджмента непрерывности бизнеса. Требования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4CA955D7" w14:textId="34815DFE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[5] ISO 31000 Risk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Менеджмент рисков. Руководство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174EEA7B" w14:textId="65126EA0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[6] ISO 55001 Asset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Management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Менеджмент активов. Системы менеджмента. Требования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498639AA" w14:textId="3EABAE03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[7] ISO Guide 73 Risk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D1308D" w:rsidRPr="00D1308D">
        <w:rPr>
          <w:rFonts w:ascii="Times New Roman" w:hAnsi="Times New Roman" w:cs="Times New Roman"/>
          <w:sz w:val="24"/>
          <w:szCs w:val="24"/>
        </w:rPr>
        <w:t>Руководство ISO 73, Менеджмент рисков. Словарь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3D5F0573" w14:textId="316D7330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[8] ISO/IEC 19770-1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IT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1</w:t>
      </w:r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IT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166CAD" w:rsidRPr="009B17D7">
        <w:rPr>
          <w:rFonts w:ascii="Times New Roman" w:hAnsi="Times New Roman" w:cs="Times New Roman"/>
          <w:sz w:val="24"/>
          <w:szCs w:val="24"/>
        </w:rPr>
        <w:t>IT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-активов. Часть 1. Системы менеджмента </w:t>
      </w:r>
      <w:r w:rsidR="00166CAD" w:rsidRPr="009B17D7">
        <w:rPr>
          <w:rFonts w:ascii="Times New Roman" w:hAnsi="Times New Roman" w:cs="Times New Roman"/>
          <w:sz w:val="24"/>
          <w:szCs w:val="24"/>
        </w:rPr>
        <w:t>IT</w:t>
      </w:r>
      <w:r w:rsidR="00BE0DFD" w:rsidRPr="00BE0DFD">
        <w:rPr>
          <w:rFonts w:ascii="Times New Roman" w:hAnsi="Times New Roman" w:cs="Times New Roman"/>
          <w:sz w:val="24"/>
          <w:szCs w:val="24"/>
        </w:rPr>
        <w:t>-активов. Требования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0160ECB1" w14:textId="5DF45A49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[9] ISO/IEC 19770-5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IT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5</w:t>
      </w:r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Overview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>Информационные технологии. Менеджмент ИТ-активов. Часть 5. Общее представление и словарь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7E64E297" w14:textId="0326D2F0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[10] ISO/IEC 20000-2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2</w:t>
      </w:r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Guidance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. Часть 2. Руководство по применению систем менеджмента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7F55C612" w14:textId="0372C802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[11] ISO/IEC 20000-3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3</w:t>
      </w:r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Guidance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scope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definition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applicability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ISO/IEC 20000-1</w:t>
      </w:r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>. Часть 3. Руководство по определению области применения и применимости ISO/IEC 20000-1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189C98A7" w14:textId="079168B6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[12] ISO/IEC/TR 20000-5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5</w:t>
      </w:r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Exemplar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implementation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plan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ISO/IEC 20000-1</w:t>
      </w:r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>. Часть 5. Примерный план внедрения ISO/IEC 20000-1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4A98F8BD" w14:textId="2B951BA5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[13] ISO/IEC 20000-6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6</w:t>
      </w:r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bodies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providing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audit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certification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. Часть 6. Требования к органам, осуществляющим аудит и сертификацию систем менеджмента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698B3BBB" w14:textId="7A34CBE6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[14] ISO/IEC 20000-10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10</w:t>
      </w:r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Concepts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>. Часть 10. Понятия и словарь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1D7F634E" w14:textId="2426B8AF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[15] ISO/IEC/TR 20000-11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11</w:t>
      </w:r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Guidance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relationship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ISO/IEC 20000-1:2011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frameworks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>: ITIL®</w:t>
      </w:r>
      <w:r w:rsidRPr="007E5676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. Часть 11. Руководство по взаимоотношениям между ISO/IEC 20000-1:2011 и основами менеджмента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>: ITIL</w:t>
      </w:r>
      <w:r w:rsidR="00BE0DFD" w:rsidRPr="009B17D7">
        <w:rPr>
          <w:rFonts w:ascii="Times New Roman" w:hAnsi="Times New Roman" w:cs="Times New Roman"/>
          <w:sz w:val="24"/>
          <w:szCs w:val="24"/>
        </w:rPr>
        <w:t>®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3C5C27E1" w14:textId="77777777" w:rsidR="00DF4FFA" w:rsidRDefault="00DF4FFA" w:rsidP="00DF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03598" w14:textId="77777777" w:rsidR="00DF4FFA" w:rsidRDefault="00DF4FFA" w:rsidP="00DF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C6864" w14:textId="77777777" w:rsidR="00DF4FFA" w:rsidRDefault="00DF4FFA" w:rsidP="00DF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5C644" w14:textId="77777777" w:rsidR="00DF4FFA" w:rsidRDefault="00DF4FFA" w:rsidP="00DF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F674DB" w14:textId="098D8D63" w:rsidR="00B17E33" w:rsidRDefault="00B17E33" w:rsidP="00DF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5946C2F7" w14:textId="77777777" w:rsidR="00B17E33" w:rsidRPr="00B17E33" w:rsidRDefault="00B17E33" w:rsidP="00B17E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F4FFA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B17E33">
        <w:rPr>
          <w:rFonts w:ascii="Times New Roman" w:hAnsi="Times New Roman" w:cs="Times New Roman"/>
          <w:sz w:val="20"/>
          <w:szCs w:val="20"/>
        </w:rPr>
        <w:t xml:space="preserve"> ITIL является зарегистрированным товарным знаком компании AXELOS Limited и используется с разрешения AXELOS Limited. Все права защищены.</w:t>
      </w:r>
    </w:p>
    <w:p w14:paraId="3B11702B" w14:textId="05F486E3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lastRenderedPageBreak/>
        <w:t xml:space="preserve">[16] ISO/IEC/TR 20000-12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Service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12</w:t>
      </w:r>
      <w:r w:rsidR="007E56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Guidance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relationship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ISO/IEC 20000-1:2011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frameworks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>: CMMI-SVC</w:t>
      </w:r>
      <w:r w:rsidRPr="007E5676">
        <w:rPr>
          <w:rFonts w:ascii="Times New Roman" w:hAnsi="Times New Roman" w:cs="Times New Roman"/>
          <w:sz w:val="24"/>
          <w:szCs w:val="24"/>
          <w:vertAlign w:val="superscript"/>
        </w:rPr>
        <w:t>2)</w:t>
      </w:r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Информационные технологии. Менеджмент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 xml:space="preserve">. Часть 12. Руководство по взаимоотношениям между ISO/IEC 20000-1:2011 и основами менеджмента </w:t>
      </w:r>
      <w:r w:rsidR="007604AA">
        <w:rPr>
          <w:rFonts w:ascii="Times New Roman" w:hAnsi="Times New Roman" w:cs="Times New Roman"/>
          <w:sz w:val="24"/>
          <w:szCs w:val="24"/>
        </w:rPr>
        <w:t>услуг</w:t>
      </w:r>
      <w:r w:rsidR="00BE0DFD" w:rsidRPr="00BE0DFD">
        <w:rPr>
          <w:rFonts w:ascii="Times New Roman" w:hAnsi="Times New Roman" w:cs="Times New Roman"/>
          <w:sz w:val="24"/>
          <w:szCs w:val="24"/>
        </w:rPr>
        <w:t>: CMMI-SVC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2708EA61" w14:textId="01E26356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[17] ISO/IEC 27000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Security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techniques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Overview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E0DFD" w:rsidRPr="00BE0DFD">
        <w:rPr>
          <w:rFonts w:ascii="Times New Roman" w:hAnsi="Times New Roman" w:cs="Times New Roman"/>
          <w:sz w:val="24"/>
          <w:szCs w:val="24"/>
        </w:rPr>
        <w:t>Информационные технологии. Методы обеспечения безопасности. Системы менеджмента информационной безопасности. Общее представление и словарь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1C144D07" w14:textId="6B719DDE" w:rsidR="009B17D7" w:rsidRPr="009B17D7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[18] ISO/IEC 27001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Security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techniques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9B1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AA0B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17E33" w:rsidRPr="00B17E33">
        <w:rPr>
          <w:rFonts w:ascii="Times New Roman" w:hAnsi="Times New Roman" w:cs="Times New Roman"/>
          <w:sz w:val="24"/>
          <w:szCs w:val="24"/>
        </w:rPr>
        <w:t>Информационные технологии. Методы обеспечения безопасности. Системы менеджмента информационной безопасности. Требования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71F3B729" w14:textId="5DEC8BA3" w:rsidR="00146739" w:rsidRDefault="009B17D7" w:rsidP="009B1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7D7">
        <w:rPr>
          <w:rFonts w:ascii="Times New Roman" w:hAnsi="Times New Roman" w:cs="Times New Roman"/>
          <w:sz w:val="24"/>
          <w:szCs w:val="24"/>
        </w:rPr>
        <w:t xml:space="preserve">[19] ISO/IEC 27013 Information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A03F7D">
        <w:rPr>
          <w:rFonts w:ascii="Times New Roman" w:hAnsi="Times New Roman" w:cs="Times New Roman"/>
          <w:sz w:val="24"/>
          <w:szCs w:val="24"/>
        </w:rPr>
        <w:t xml:space="preserve">. </w:t>
      </w:r>
      <w:r w:rsidRPr="009B17D7">
        <w:rPr>
          <w:rFonts w:ascii="Times New Roman" w:hAnsi="Times New Roman" w:cs="Times New Roman"/>
          <w:sz w:val="24"/>
          <w:szCs w:val="24"/>
        </w:rPr>
        <w:t xml:space="preserve">Security </w:t>
      </w:r>
      <w:proofErr w:type="spellStart"/>
      <w:r w:rsidRPr="009B17D7">
        <w:rPr>
          <w:rFonts w:ascii="Times New Roman" w:hAnsi="Times New Roman" w:cs="Times New Roman"/>
          <w:sz w:val="24"/>
          <w:szCs w:val="24"/>
        </w:rPr>
        <w:t>techniques</w:t>
      </w:r>
      <w:proofErr w:type="spellEnd"/>
      <w:r w:rsidR="00A03F7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Guidance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integrated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implementation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ISO/IEC 27001 </w:t>
      </w:r>
      <w:proofErr w:type="spellStart"/>
      <w:r w:rsidR="00A03F7D" w:rsidRPr="00A03F7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A03F7D" w:rsidRPr="00A03F7D">
        <w:rPr>
          <w:rFonts w:ascii="Times New Roman" w:hAnsi="Times New Roman" w:cs="Times New Roman"/>
          <w:sz w:val="24"/>
          <w:szCs w:val="24"/>
        </w:rPr>
        <w:t xml:space="preserve"> ISO/IEC 20000-1</w:t>
      </w:r>
      <w:r w:rsidR="007E5676">
        <w:rPr>
          <w:rFonts w:ascii="Times New Roman" w:hAnsi="Times New Roman" w:cs="Times New Roman"/>
          <w:sz w:val="24"/>
          <w:szCs w:val="24"/>
        </w:rPr>
        <w:t xml:space="preserve"> (</w:t>
      </w:r>
      <w:r w:rsidR="00B17E33" w:rsidRPr="00B17E33">
        <w:rPr>
          <w:rFonts w:ascii="Times New Roman" w:hAnsi="Times New Roman" w:cs="Times New Roman"/>
          <w:sz w:val="24"/>
          <w:szCs w:val="24"/>
        </w:rPr>
        <w:t>Информационные технологии. Методы обеспечения безопасности. Руководство по интегрированному внедрению ISO/IEC 27001 и ISO/IEC 20000-1</w:t>
      </w:r>
      <w:r w:rsidR="007E5676">
        <w:rPr>
          <w:rFonts w:ascii="Times New Roman" w:hAnsi="Times New Roman" w:cs="Times New Roman"/>
          <w:sz w:val="24"/>
          <w:szCs w:val="24"/>
        </w:rPr>
        <w:t>).</w:t>
      </w:r>
    </w:p>
    <w:p w14:paraId="3458519B" w14:textId="3B3F72FD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2B18EC" w14:textId="6C67D45F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4B3B04" w14:textId="6F24080E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55E7BD" w14:textId="7EA811CD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BFE501" w14:textId="2CC110D6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AFA16F" w14:textId="3DD0E1F0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787A06" w14:textId="5136C69C" w:rsidR="00146739" w:rsidRDefault="0014673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6E3660" w14:textId="4828C356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DA9880" w14:textId="031953AD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ABB9E8" w14:textId="400803FA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8D609F" w14:textId="60C05C39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ED3D8" w14:textId="3E31D6D7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BD9FD" w14:textId="76B67741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9E93B" w14:textId="04455694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170C95" w14:textId="564A9F65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1DBDB" w14:textId="665C43B1" w:rsidR="00961B36" w:rsidRDefault="00961B36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9DC3CD" w14:textId="4B6D7BE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36D3BD" w14:textId="4C65C171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BAE656" w14:textId="7B236CB9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EDC3C" w14:textId="6A23BA58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A5EC" w14:textId="4EDA3469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198CB8" w14:textId="033829E4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ABC867" w14:textId="0533D038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C7B2AF" w14:textId="1B1EC236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0D54E8" w14:textId="487F001A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3CBA6" w14:textId="1D186FDB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87E226" w14:textId="70FBB17B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D4A82F" w14:textId="3344C727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98DFDC" w14:textId="33D0F0B6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AF3E45" w14:textId="6AF4DA32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2DBD06" w14:textId="77777777" w:rsidR="00DF4FFA" w:rsidRDefault="00DF4FFA" w:rsidP="00DF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2B09514A" w14:textId="6E6572C3" w:rsidR="00BC7EFA" w:rsidRPr="00DF4FFA" w:rsidRDefault="00B17E3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F4FF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DF4FFA">
        <w:rPr>
          <w:rFonts w:ascii="Times New Roman" w:hAnsi="Times New Roman" w:cs="Times New Roman"/>
          <w:sz w:val="20"/>
          <w:szCs w:val="20"/>
        </w:rPr>
        <w:t xml:space="preserve"> CMMI-SVC является зарегистрированным товарным знаком Института CMMI.</w:t>
      </w:r>
    </w:p>
    <w:p w14:paraId="169EC1AA" w14:textId="63784AD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DBB070" w14:textId="3F0C711C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5C1065" w14:textId="75EDC8A2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36D5CE" w14:textId="58B5097D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39EF74" w14:textId="2DA41653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F9382F" w14:textId="15ED283C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2D5260" w14:textId="53BDF8C7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FDC435" w14:textId="575CFDE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B58FB8" w14:textId="7DB94A2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5E6BC5" w14:textId="695947FE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2BDCE7" w14:textId="2AC64689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8CCD97" w14:textId="1BB7C8D7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A08F4F" w14:textId="4EA6B42C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5ADA2B" w14:textId="747089D2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643434" w14:textId="4B336C8E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D8703C" w14:textId="20566FD0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0C3303" w14:textId="020DD9A1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62994D" w14:textId="29A0186F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D635A9" w14:textId="1DD57E58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5CC9D1" w14:textId="5CB71437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8F7225" w14:textId="781AF26B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D2F22D" w14:textId="03A17334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CD56F9" w14:textId="578E7A6D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FB9DFD" w14:textId="42E8A616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387627" w14:textId="7B19A00A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1D92CD" w14:textId="06957CFF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E8F0CB" w14:textId="166A7164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8CD469" w14:textId="11BD73C6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0F2C2D" w14:textId="5D1E8B7E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DA561C" w14:textId="0E265B3F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874917" w14:textId="110BE2F5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0E7E30" w14:textId="170BBF39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B3A1A2" w14:textId="5E4C98F8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95491F" w14:textId="6922FABC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F9DB48" w14:textId="755E42F4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3B76C3" w14:textId="5047F4E0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8A0DA3" w14:textId="123A255F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B86A6D" w14:textId="77777777" w:rsidR="00DF4FFA" w:rsidRDefault="00DF4F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4EB3AD" w14:textId="42DD5C25" w:rsidR="00BC7EFA" w:rsidRDefault="00BC7EFA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24BCE6" w14:textId="396FAC01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268426" w14:textId="3CA85ADB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B24E1D" w14:textId="506B7E1C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D1CE44" w14:textId="79E2D53A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1AF9B3" w14:textId="77777777" w:rsidR="003532B3" w:rsidRDefault="003532B3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9E5FD4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F24A89" w:rsidRPr="00C36F14" w14:paraId="7E1C02AF" w14:textId="77777777" w:rsidTr="0051737A">
        <w:tc>
          <w:tcPr>
            <w:tcW w:w="9571" w:type="dxa"/>
          </w:tcPr>
          <w:p w14:paraId="02A5768D" w14:textId="77777777" w:rsidR="00887327" w:rsidRDefault="00887327" w:rsidP="005173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CF206F" w14:textId="1EA077FE" w:rsidR="00F24A89" w:rsidRPr="00C36F14" w:rsidRDefault="00F24A89" w:rsidP="00FC27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МКС </w:t>
            </w:r>
            <w:r w:rsidR="00845979" w:rsidRPr="008459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35.</w:t>
            </w:r>
            <w:r w:rsidR="00B149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845979" w:rsidRPr="008459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B149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; 03.080.99</w:t>
            </w:r>
            <w:r w:rsidR="00FC278C" w:rsidRPr="00FC27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2C42" w:rsidRPr="00272C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(IDT)</w:t>
            </w:r>
          </w:p>
        </w:tc>
      </w:tr>
      <w:tr w:rsidR="00F24A89" w:rsidRPr="00310D0E" w14:paraId="7DCAFD75" w14:textId="77777777" w:rsidTr="0051737A">
        <w:tc>
          <w:tcPr>
            <w:tcW w:w="9571" w:type="dxa"/>
          </w:tcPr>
          <w:p w14:paraId="139FF4E7" w14:textId="77777777" w:rsidR="00F24A89" w:rsidRPr="00310D0E" w:rsidRDefault="00F24A89" w:rsidP="0051737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A83092C" w14:textId="18263153" w:rsidR="00F24A89" w:rsidRPr="00310D0E" w:rsidRDefault="00F24A89" w:rsidP="00F24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Ключевые слова:</w:t>
            </w:r>
            <w:r w:rsidRPr="00310D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845979" w:rsidRP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нформационные технологии</w:t>
            </w:r>
            <w:r w:rsid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45979" w:rsidRPr="008459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727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система менеджмента </w:t>
            </w:r>
            <w:r w:rsidR="007604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</w:t>
            </w:r>
            <w:r w:rsidR="00C727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управление услугами, </w:t>
            </w:r>
            <w:r w:rsidR="003E22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</w:t>
            </w:r>
          </w:p>
          <w:p w14:paraId="1003D339" w14:textId="77777777" w:rsidR="00F24A89" w:rsidRPr="00310D0E" w:rsidRDefault="00F24A89" w:rsidP="00517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53680" w14:textId="1E0CA1AA" w:rsidR="00F24A89" w:rsidRDefault="00F24A89" w:rsidP="00F24A89">
      <w:pPr>
        <w:rPr>
          <w:rFonts w:ascii="Times New Roman" w:hAnsi="Times New Roman" w:cs="Times New Roman"/>
          <w:sz w:val="24"/>
          <w:szCs w:val="24"/>
        </w:rPr>
      </w:pPr>
    </w:p>
    <w:sectPr w:rsidR="00F24A89" w:rsidSect="00553DC6">
      <w:headerReference w:type="default" r:id="rId17"/>
      <w:footerReference w:type="default" r:id="rId18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30018" w14:textId="77777777" w:rsidR="00265F3A" w:rsidRDefault="00265F3A" w:rsidP="00BA6FFC">
      <w:pPr>
        <w:spacing w:after="0" w:line="240" w:lineRule="auto"/>
      </w:pPr>
      <w:r>
        <w:separator/>
      </w:r>
    </w:p>
  </w:endnote>
  <w:endnote w:type="continuationSeparator" w:id="0">
    <w:p w14:paraId="2FF4F84F" w14:textId="77777777" w:rsidR="00265F3A" w:rsidRDefault="00265F3A" w:rsidP="00BA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6056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3FEE52" w14:textId="3083059C" w:rsidR="00D64D2B" w:rsidRPr="006014BE" w:rsidRDefault="00D64D2B">
        <w:pPr>
          <w:pStyle w:val="ac"/>
          <w:rPr>
            <w:rFonts w:ascii="Times New Roman" w:hAnsi="Times New Roman" w:cs="Times New Roman"/>
            <w:sz w:val="24"/>
            <w:szCs w:val="24"/>
          </w:rPr>
        </w:pPr>
        <w:r w:rsidRPr="006014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4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14BE">
          <w:rPr>
            <w:rFonts w:ascii="Times New Roman" w:hAnsi="Times New Roman" w:cs="Times New Roman"/>
            <w:sz w:val="24"/>
            <w:szCs w:val="24"/>
          </w:rPr>
          <w:t>2</w: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384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EC9E166" w14:textId="1E3C3EDE" w:rsidR="00D64D2B" w:rsidRPr="006014BE" w:rsidRDefault="00D64D2B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14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4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14BE">
          <w:rPr>
            <w:rFonts w:ascii="Times New Roman" w:hAnsi="Times New Roman" w:cs="Times New Roman"/>
            <w:sz w:val="24"/>
            <w:szCs w:val="24"/>
          </w:rPr>
          <w:t>2</w:t>
        </w:r>
        <w:r w:rsidRPr="006014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4194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804BFC" w14:textId="05001B75" w:rsidR="00D64D2B" w:rsidRPr="00A64B88" w:rsidRDefault="00D64D2B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64B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4B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B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64B88">
          <w:rPr>
            <w:rFonts w:ascii="Times New Roman" w:hAnsi="Times New Roman" w:cs="Times New Roman"/>
            <w:sz w:val="24"/>
            <w:szCs w:val="24"/>
          </w:rPr>
          <w:t>2</w:t>
        </w:r>
        <w:r w:rsidRPr="00A64B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38628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8A1C81" w14:textId="53D6B0E8" w:rsidR="00D64D2B" w:rsidRPr="006A07F6" w:rsidRDefault="00D64D2B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A07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07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07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A07F6">
          <w:rPr>
            <w:rFonts w:ascii="Times New Roman" w:hAnsi="Times New Roman" w:cs="Times New Roman"/>
            <w:sz w:val="24"/>
            <w:szCs w:val="24"/>
          </w:rPr>
          <w:t>2</w:t>
        </w:r>
        <w:r w:rsidRPr="006A07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5874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410486" w14:textId="23CB3AC8" w:rsidR="00D64D2B" w:rsidRPr="00C248F6" w:rsidRDefault="00D64D2B" w:rsidP="00C248F6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48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48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48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48F6">
          <w:rPr>
            <w:rFonts w:ascii="Times New Roman" w:hAnsi="Times New Roman" w:cs="Times New Roman"/>
            <w:sz w:val="24"/>
            <w:szCs w:val="24"/>
          </w:rPr>
          <w:t>2</w:t>
        </w:r>
        <w:r w:rsidRPr="00C248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D47C" w14:textId="77777777" w:rsidR="00265F3A" w:rsidRDefault="00265F3A" w:rsidP="00BA6FFC">
      <w:pPr>
        <w:spacing w:after="0" w:line="240" w:lineRule="auto"/>
      </w:pPr>
      <w:r>
        <w:separator/>
      </w:r>
    </w:p>
  </w:footnote>
  <w:footnote w:type="continuationSeparator" w:id="0">
    <w:p w14:paraId="65604053" w14:textId="77777777" w:rsidR="00265F3A" w:rsidRDefault="00265F3A" w:rsidP="00BA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B2F5" w14:textId="0AD0D5B4" w:rsidR="00D64D2B" w:rsidRPr="00FF76CA" w:rsidRDefault="00D64D2B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b/>
        <w:caps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 w:rsidR="00A87B37" w:rsidRPr="00A87B37">
      <w:rPr>
        <w:rFonts w:ascii="Times New Roman" w:eastAsia="SimSun" w:hAnsi="Times New Roman" w:cs="Times New Roman"/>
        <w:b/>
        <w:caps/>
        <w:lang w:val="en-US"/>
      </w:rPr>
      <w:t>ISO/IEC 20000-1</w:t>
    </w:r>
  </w:p>
  <w:p w14:paraId="479423FD" w14:textId="1FF38F74" w:rsidR="00D64D2B" w:rsidRPr="0002638E" w:rsidRDefault="00D64D2B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1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C0FD1" w14:textId="58CE6AC1" w:rsidR="00D64D2B" w:rsidRPr="000E19D3" w:rsidRDefault="00D64D2B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b/>
        <w:caps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 w:rsidR="00A87B37" w:rsidRPr="00A87B37">
      <w:rPr>
        <w:rFonts w:ascii="Times New Roman" w:eastAsia="SimSun" w:hAnsi="Times New Roman" w:cs="Times New Roman"/>
        <w:b/>
        <w:caps/>
        <w:lang w:val="en-US"/>
      </w:rPr>
      <w:t>ISO/IEC 20000-1</w:t>
    </w:r>
  </w:p>
  <w:p w14:paraId="3C2793FA" w14:textId="0A0E74D2" w:rsidR="00D64D2B" w:rsidRPr="0002638E" w:rsidRDefault="00D64D2B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1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19B9F" w14:textId="7D2EEAF5" w:rsidR="00D64D2B" w:rsidRPr="0021690A" w:rsidRDefault="00D64D2B" w:rsidP="00C248F6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b/>
        <w:caps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 w:rsidR="00A87B37" w:rsidRPr="00A87B37">
      <w:rPr>
        <w:rFonts w:ascii="Times New Roman" w:eastAsia="SimSun" w:hAnsi="Times New Roman" w:cs="Times New Roman"/>
        <w:b/>
        <w:caps/>
        <w:lang w:val="en-US"/>
      </w:rPr>
      <w:t>ISO/IEC 20000-1</w:t>
    </w:r>
  </w:p>
  <w:p w14:paraId="4EEBE3E0" w14:textId="77777777" w:rsidR="00D64D2B" w:rsidRPr="0002638E" w:rsidRDefault="00D64D2B" w:rsidP="00C248F6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1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0628"/>
    <w:multiLevelType w:val="multilevel"/>
    <w:tmpl w:val="C6C4E6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72948"/>
    <w:multiLevelType w:val="multilevel"/>
    <w:tmpl w:val="C3A2A4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8049B"/>
    <w:multiLevelType w:val="multilevel"/>
    <w:tmpl w:val="C93A6E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AE139B"/>
    <w:multiLevelType w:val="multilevel"/>
    <w:tmpl w:val="C1E631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96CED"/>
    <w:multiLevelType w:val="multilevel"/>
    <w:tmpl w:val="1E38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25387E"/>
    <w:multiLevelType w:val="multilevel"/>
    <w:tmpl w:val="CD0CFF7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CD5A41"/>
    <w:multiLevelType w:val="multilevel"/>
    <w:tmpl w:val="5D4C80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D2D2D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7D459D"/>
    <w:multiLevelType w:val="multilevel"/>
    <w:tmpl w:val="92762EC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337627"/>
    <w:multiLevelType w:val="multilevel"/>
    <w:tmpl w:val="0B5876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841E44"/>
    <w:multiLevelType w:val="hybridMultilevel"/>
    <w:tmpl w:val="7DB0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8553B"/>
    <w:multiLevelType w:val="multilevel"/>
    <w:tmpl w:val="0326379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E8360F"/>
    <w:multiLevelType w:val="multilevel"/>
    <w:tmpl w:val="37AAE4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0751D3"/>
    <w:multiLevelType w:val="multilevel"/>
    <w:tmpl w:val="9A1814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006F1E"/>
    <w:multiLevelType w:val="multilevel"/>
    <w:tmpl w:val="6920598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983832"/>
    <w:multiLevelType w:val="multilevel"/>
    <w:tmpl w:val="4C6E6E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14EFA"/>
    <w:multiLevelType w:val="multilevel"/>
    <w:tmpl w:val="2BA84B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B940A8"/>
    <w:multiLevelType w:val="multilevel"/>
    <w:tmpl w:val="7764C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82176D"/>
    <w:multiLevelType w:val="multilevel"/>
    <w:tmpl w:val="BD46CF8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3A253B"/>
    <w:multiLevelType w:val="multilevel"/>
    <w:tmpl w:val="DE10A0A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3D7CB3"/>
    <w:multiLevelType w:val="multilevel"/>
    <w:tmpl w:val="617E76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3636C4"/>
    <w:multiLevelType w:val="multilevel"/>
    <w:tmpl w:val="5E82F3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FB529A"/>
    <w:multiLevelType w:val="multilevel"/>
    <w:tmpl w:val="491E7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400735"/>
    <w:multiLevelType w:val="multilevel"/>
    <w:tmpl w:val="54D4AC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B94832"/>
    <w:multiLevelType w:val="multilevel"/>
    <w:tmpl w:val="C1D0CB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630F09"/>
    <w:multiLevelType w:val="multilevel"/>
    <w:tmpl w:val="138E8EA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EB700D"/>
    <w:multiLevelType w:val="multilevel"/>
    <w:tmpl w:val="F066311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907215"/>
    <w:multiLevelType w:val="multilevel"/>
    <w:tmpl w:val="E41248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1B1D7D"/>
    <w:multiLevelType w:val="multilevel"/>
    <w:tmpl w:val="120A78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274744"/>
    <w:multiLevelType w:val="multilevel"/>
    <w:tmpl w:val="87CE64A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247C46"/>
    <w:multiLevelType w:val="multilevel"/>
    <w:tmpl w:val="969428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BA4C2A"/>
    <w:multiLevelType w:val="multilevel"/>
    <w:tmpl w:val="661EF38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260C2E"/>
    <w:multiLevelType w:val="multilevel"/>
    <w:tmpl w:val="C43CB0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FB1F92"/>
    <w:multiLevelType w:val="multilevel"/>
    <w:tmpl w:val="C54A2E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653882"/>
    <w:multiLevelType w:val="multilevel"/>
    <w:tmpl w:val="078CD79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C160C5"/>
    <w:multiLevelType w:val="multilevel"/>
    <w:tmpl w:val="623CEFF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C3449E"/>
    <w:multiLevelType w:val="multilevel"/>
    <w:tmpl w:val="2CC84FA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CA393F"/>
    <w:multiLevelType w:val="multilevel"/>
    <w:tmpl w:val="E660917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4141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5862254">
    <w:abstractNumId w:val="28"/>
  </w:num>
  <w:num w:numId="2" w16cid:durableId="1497454443">
    <w:abstractNumId w:val="24"/>
  </w:num>
  <w:num w:numId="3" w16cid:durableId="1295213707">
    <w:abstractNumId w:val="25"/>
  </w:num>
  <w:num w:numId="4" w16cid:durableId="614554613">
    <w:abstractNumId w:val="10"/>
  </w:num>
  <w:num w:numId="5" w16cid:durableId="1289968955">
    <w:abstractNumId w:val="7"/>
  </w:num>
  <w:num w:numId="6" w16cid:durableId="42949676">
    <w:abstractNumId w:val="22"/>
  </w:num>
  <w:num w:numId="7" w16cid:durableId="1909457095">
    <w:abstractNumId w:val="11"/>
  </w:num>
  <w:num w:numId="8" w16cid:durableId="1277054819">
    <w:abstractNumId w:val="34"/>
  </w:num>
  <w:num w:numId="9" w16cid:durableId="1104813233">
    <w:abstractNumId w:val="33"/>
  </w:num>
  <w:num w:numId="10" w16cid:durableId="1305937312">
    <w:abstractNumId w:val="0"/>
  </w:num>
  <w:num w:numId="11" w16cid:durableId="1818180938">
    <w:abstractNumId w:val="2"/>
  </w:num>
  <w:num w:numId="12" w16cid:durableId="1024668886">
    <w:abstractNumId w:val="26"/>
  </w:num>
  <w:num w:numId="13" w16cid:durableId="2031640291">
    <w:abstractNumId w:val="3"/>
  </w:num>
  <w:num w:numId="14" w16cid:durableId="815688869">
    <w:abstractNumId w:val="4"/>
  </w:num>
  <w:num w:numId="15" w16cid:durableId="637035123">
    <w:abstractNumId w:val="13"/>
  </w:num>
  <w:num w:numId="16" w16cid:durableId="1647248273">
    <w:abstractNumId w:val="35"/>
  </w:num>
  <w:num w:numId="17" w16cid:durableId="591279044">
    <w:abstractNumId w:val="32"/>
  </w:num>
  <w:num w:numId="18" w16cid:durableId="1483352788">
    <w:abstractNumId w:val="30"/>
  </w:num>
  <w:num w:numId="19" w16cid:durableId="928925374">
    <w:abstractNumId w:val="14"/>
  </w:num>
  <w:num w:numId="20" w16cid:durableId="1551258403">
    <w:abstractNumId w:val="16"/>
  </w:num>
  <w:num w:numId="21" w16cid:durableId="1347714332">
    <w:abstractNumId w:val="20"/>
  </w:num>
  <w:num w:numId="22" w16cid:durableId="1891962755">
    <w:abstractNumId w:val="15"/>
  </w:num>
  <w:num w:numId="23" w16cid:durableId="1453668116">
    <w:abstractNumId w:val="6"/>
  </w:num>
  <w:num w:numId="24" w16cid:durableId="800273134">
    <w:abstractNumId w:val="5"/>
  </w:num>
  <w:num w:numId="25" w16cid:durableId="827090766">
    <w:abstractNumId w:val="1"/>
  </w:num>
  <w:num w:numId="26" w16cid:durableId="1520465121">
    <w:abstractNumId w:val="12"/>
  </w:num>
  <w:num w:numId="27" w16cid:durableId="1949265515">
    <w:abstractNumId w:val="18"/>
  </w:num>
  <w:num w:numId="28" w16cid:durableId="526526185">
    <w:abstractNumId w:val="19"/>
  </w:num>
  <w:num w:numId="29" w16cid:durableId="1669744239">
    <w:abstractNumId w:val="8"/>
  </w:num>
  <w:num w:numId="30" w16cid:durableId="198709760">
    <w:abstractNumId w:val="23"/>
  </w:num>
  <w:num w:numId="31" w16cid:durableId="268977264">
    <w:abstractNumId w:val="27"/>
  </w:num>
  <w:num w:numId="32" w16cid:durableId="279922220">
    <w:abstractNumId w:val="21"/>
  </w:num>
  <w:num w:numId="33" w16cid:durableId="1265068709">
    <w:abstractNumId w:val="29"/>
  </w:num>
  <w:num w:numId="34" w16cid:durableId="135297740">
    <w:abstractNumId w:val="31"/>
  </w:num>
  <w:num w:numId="35" w16cid:durableId="1043410907">
    <w:abstractNumId w:val="36"/>
  </w:num>
  <w:num w:numId="36" w16cid:durableId="1510024156">
    <w:abstractNumId w:val="17"/>
  </w:num>
  <w:num w:numId="37" w16cid:durableId="232471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C9"/>
    <w:rsid w:val="000019BA"/>
    <w:rsid w:val="0000287E"/>
    <w:rsid w:val="00002F60"/>
    <w:rsid w:val="0000407A"/>
    <w:rsid w:val="00004D10"/>
    <w:rsid w:val="00005615"/>
    <w:rsid w:val="00007A2E"/>
    <w:rsid w:val="00007AC9"/>
    <w:rsid w:val="00010DC8"/>
    <w:rsid w:val="00010E62"/>
    <w:rsid w:val="0001124D"/>
    <w:rsid w:val="000125DD"/>
    <w:rsid w:val="00014C5C"/>
    <w:rsid w:val="000171C2"/>
    <w:rsid w:val="000200A0"/>
    <w:rsid w:val="00020695"/>
    <w:rsid w:val="0002312E"/>
    <w:rsid w:val="000233C6"/>
    <w:rsid w:val="00025BA6"/>
    <w:rsid w:val="00025F3F"/>
    <w:rsid w:val="0002638E"/>
    <w:rsid w:val="00030082"/>
    <w:rsid w:val="000328CE"/>
    <w:rsid w:val="0003449E"/>
    <w:rsid w:val="00037CE5"/>
    <w:rsid w:val="00040A1E"/>
    <w:rsid w:val="00043A87"/>
    <w:rsid w:val="00044E6E"/>
    <w:rsid w:val="000479CA"/>
    <w:rsid w:val="00052F8E"/>
    <w:rsid w:val="00053925"/>
    <w:rsid w:val="00054229"/>
    <w:rsid w:val="000546F0"/>
    <w:rsid w:val="0005636F"/>
    <w:rsid w:val="00056BCD"/>
    <w:rsid w:val="00057672"/>
    <w:rsid w:val="00057977"/>
    <w:rsid w:val="00061A4A"/>
    <w:rsid w:val="00061CB0"/>
    <w:rsid w:val="00064C1E"/>
    <w:rsid w:val="000657ED"/>
    <w:rsid w:val="00067131"/>
    <w:rsid w:val="000729C8"/>
    <w:rsid w:val="00073699"/>
    <w:rsid w:val="00073742"/>
    <w:rsid w:val="000745C1"/>
    <w:rsid w:val="00074BF8"/>
    <w:rsid w:val="000755D8"/>
    <w:rsid w:val="00077584"/>
    <w:rsid w:val="00080CF5"/>
    <w:rsid w:val="000819D2"/>
    <w:rsid w:val="00083BE5"/>
    <w:rsid w:val="0008529A"/>
    <w:rsid w:val="00087B89"/>
    <w:rsid w:val="00090687"/>
    <w:rsid w:val="00090989"/>
    <w:rsid w:val="00093D0B"/>
    <w:rsid w:val="00094972"/>
    <w:rsid w:val="000A09CB"/>
    <w:rsid w:val="000A0FD6"/>
    <w:rsid w:val="000A2861"/>
    <w:rsid w:val="000A358A"/>
    <w:rsid w:val="000A56F7"/>
    <w:rsid w:val="000A6002"/>
    <w:rsid w:val="000B27CF"/>
    <w:rsid w:val="000B2F5F"/>
    <w:rsid w:val="000B3626"/>
    <w:rsid w:val="000B4F62"/>
    <w:rsid w:val="000B692E"/>
    <w:rsid w:val="000B7569"/>
    <w:rsid w:val="000B79EF"/>
    <w:rsid w:val="000C0E3C"/>
    <w:rsid w:val="000C55C7"/>
    <w:rsid w:val="000C6BB0"/>
    <w:rsid w:val="000C7221"/>
    <w:rsid w:val="000C766B"/>
    <w:rsid w:val="000D0266"/>
    <w:rsid w:val="000D0970"/>
    <w:rsid w:val="000D0CAD"/>
    <w:rsid w:val="000D329B"/>
    <w:rsid w:val="000D3F6E"/>
    <w:rsid w:val="000D480A"/>
    <w:rsid w:val="000D48A0"/>
    <w:rsid w:val="000D544E"/>
    <w:rsid w:val="000D6182"/>
    <w:rsid w:val="000E0597"/>
    <w:rsid w:val="000E06F6"/>
    <w:rsid w:val="000E0A76"/>
    <w:rsid w:val="000E19D3"/>
    <w:rsid w:val="000E39A0"/>
    <w:rsid w:val="000E41F2"/>
    <w:rsid w:val="000E49FE"/>
    <w:rsid w:val="000E545E"/>
    <w:rsid w:val="000F1B6D"/>
    <w:rsid w:val="000F2D2F"/>
    <w:rsid w:val="000F3152"/>
    <w:rsid w:val="000F31B7"/>
    <w:rsid w:val="000F3402"/>
    <w:rsid w:val="000F4C75"/>
    <w:rsid w:val="000F6C4C"/>
    <w:rsid w:val="000F76FC"/>
    <w:rsid w:val="001026E8"/>
    <w:rsid w:val="00104B7C"/>
    <w:rsid w:val="00104C03"/>
    <w:rsid w:val="0010664F"/>
    <w:rsid w:val="00110EFE"/>
    <w:rsid w:val="001123A9"/>
    <w:rsid w:val="00113BAA"/>
    <w:rsid w:val="00113DB4"/>
    <w:rsid w:val="001165E2"/>
    <w:rsid w:val="00120F70"/>
    <w:rsid w:val="00120FCB"/>
    <w:rsid w:val="001211B3"/>
    <w:rsid w:val="00121537"/>
    <w:rsid w:val="00123C8E"/>
    <w:rsid w:val="00125202"/>
    <w:rsid w:val="00125C33"/>
    <w:rsid w:val="00125E11"/>
    <w:rsid w:val="00127330"/>
    <w:rsid w:val="00132061"/>
    <w:rsid w:val="00132EE0"/>
    <w:rsid w:val="0013388F"/>
    <w:rsid w:val="001374ED"/>
    <w:rsid w:val="00143A3D"/>
    <w:rsid w:val="00143B67"/>
    <w:rsid w:val="001465F7"/>
    <w:rsid w:val="00146739"/>
    <w:rsid w:val="001510AE"/>
    <w:rsid w:val="001514D4"/>
    <w:rsid w:val="00152616"/>
    <w:rsid w:val="00152CC7"/>
    <w:rsid w:val="001554E7"/>
    <w:rsid w:val="00156FF8"/>
    <w:rsid w:val="00157ECE"/>
    <w:rsid w:val="00160441"/>
    <w:rsid w:val="001613C6"/>
    <w:rsid w:val="00161EC8"/>
    <w:rsid w:val="00164400"/>
    <w:rsid w:val="00164416"/>
    <w:rsid w:val="001648DA"/>
    <w:rsid w:val="001650CE"/>
    <w:rsid w:val="00166CAD"/>
    <w:rsid w:val="0016741C"/>
    <w:rsid w:val="001674D7"/>
    <w:rsid w:val="0016780E"/>
    <w:rsid w:val="001719FF"/>
    <w:rsid w:val="00171ADD"/>
    <w:rsid w:val="00176883"/>
    <w:rsid w:val="00177E13"/>
    <w:rsid w:val="00180055"/>
    <w:rsid w:val="001807A3"/>
    <w:rsid w:val="00180BF3"/>
    <w:rsid w:val="00182C00"/>
    <w:rsid w:val="00184AA7"/>
    <w:rsid w:val="001872E8"/>
    <w:rsid w:val="0019024D"/>
    <w:rsid w:val="001904B6"/>
    <w:rsid w:val="001914B9"/>
    <w:rsid w:val="0019361F"/>
    <w:rsid w:val="00196022"/>
    <w:rsid w:val="00196133"/>
    <w:rsid w:val="001979D2"/>
    <w:rsid w:val="00197E8E"/>
    <w:rsid w:val="001A0010"/>
    <w:rsid w:val="001A0122"/>
    <w:rsid w:val="001A01C1"/>
    <w:rsid w:val="001A03E4"/>
    <w:rsid w:val="001A084C"/>
    <w:rsid w:val="001A1140"/>
    <w:rsid w:val="001A3200"/>
    <w:rsid w:val="001A42CA"/>
    <w:rsid w:val="001A7901"/>
    <w:rsid w:val="001B076A"/>
    <w:rsid w:val="001B152C"/>
    <w:rsid w:val="001B2CB6"/>
    <w:rsid w:val="001B352C"/>
    <w:rsid w:val="001B4095"/>
    <w:rsid w:val="001B6207"/>
    <w:rsid w:val="001B682A"/>
    <w:rsid w:val="001B68A2"/>
    <w:rsid w:val="001B6CA4"/>
    <w:rsid w:val="001C066D"/>
    <w:rsid w:val="001C0BB1"/>
    <w:rsid w:val="001C1349"/>
    <w:rsid w:val="001C13C6"/>
    <w:rsid w:val="001C1657"/>
    <w:rsid w:val="001C22D7"/>
    <w:rsid w:val="001C32B8"/>
    <w:rsid w:val="001C39DA"/>
    <w:rsid w:val="001C4895"/>
    <w:rsid w:val="001C4A6C"/>
    <w:rsid w:val="001C51C0"/>
    <w:rsid w:val="001C5AA2"/>
    <w:rsid w:val="001C6835"/>
    <w:rsid w:val="001C7044"/>
    <w:rsid w:val="001E0A55"/>
    <w:rsid w:val="001E28D1"/>
    <w:rsid w:val="001E2AF4"/>
    <w:rsid w:val="001E6FE2"/>
    <w:rsid w:val="001F0B2E"/>
    <w:rsid w:val="001F2854"/>
    <w:rsid w:val="001F3258"/>
    <w:rsid w:val="001F4588"/>
    <w:rsid w:val="001F45F6"/>
    <w:rsid w:val="001F5A5A"/>
    <w:rsid w:val="001F798C"/>
    <w:rsid w:val="00201812"/>
    <w:rsid w:val="002027D9"/>
    <w:rsid w:val="00205032"/>
    <w:rsid w:val="0020532D"/>
    <w:rsid w:val="00211D5A"/>
    <w:rsid w:val="00215A12"/>
    <w:rsid w:val="00215A61"/>
    <w:rsid w:val="0021690A"/>
    <w:rsid w:val="00216A2C"/>
    <w:rsid w:val="002232DE"/>
    <w:rsid w:val="00226E9A"/>
    <w:rsid w:val="00230278"/>
    <w:rsid w:val="002303FF"/>
    <w:rsid w:val="002309D3"/>
    <w:rsid w:val="00230F39"/>
    <w:rsid w:val="002323B5"/>
    <w:rsid w:val="0023648B"/>
    <w:rsid w:val="002428E8"/>
    <w:rsid w:val="00242EEC"/>
    <w:rsid w:val="0024314E"/>
    <w:rsid w:val="002440DB"/>
    <w:rsid w:val="00246BAD"/>
    <w:rsid w:val="00247681"/>
    <w:rsid w:val="00260D48"/>
    <w:rsid w:val="00261A93"/>
    <w:rsid w:val="00262A16"/>
    <w:rsid w:val="00262F40"/>
    <w:rsid w:val="0026564E"/>
    <w:rsid w:val="00265B0D"/>
    <w:rsid w:val="00265F2D"/>
    <w:rsid w:val="00265F3A"/>
    <w:rsid w:val="00267DD2"/>
    <w:rsid w:val="00267FF9"/>
    <w:rsid w:val="00271443"/>
    <w:rsid w:val="00271C91"/>
    <w:rsid w:val="00272C42"/>
    <w:rsid w:val="00273B58"/>
    <w:rsid w:val="002747FD"/>
    <w:rsid w:val="00281327"/>
    <w:rsid w:val="00282E26"/>
    <w:rsid w:val="00283539"/>
    <w:rsid w:val="002839DA"/>
    <w:rsid w:val="00283A05"/>
    <w:rsid w:val="002841EE"/>
    <w:rsid w:val="00284F60"/>
    <w:rsid w:val="002902CE"/>
    <w:rsid w:val="00290508"/>
    <w:rsid w:val="0029169E"/>
    <w:rsid w:val="00291B17"/>
    <w:rsid w:val="00296898"/>
    <w:rsid w:val="002A2B33"/>
    <w:rsid w:val="002A45D1"/>
    <w:rsid w:val="002A679E"/>
    <w:rsid w:val="002B133E"/>
    <w:rsid w:val="002B1A80"/>
    <w:rsid w:val="002B205B"/>
    <w:rsid w:val="002B21DD"/>
    <w:rsid w:val="002B3061"/>
    <w:rsid w:val="002B3386"/>
    <w:rsid w:val="002B3F3E"/>
    <w:rsid w:val="002B6989"/>
    <w:rsid w:val="002C097E"/>
    <w:rsid w:val="002C0C84"/>
    <w:rsid w:val="002C23E4"/>
    <w:rsid w:val="002C27B4"/>
    <w:rsid w:val="002C3D26"/>
    <w:rsid w:val="002C3F5E"/>
    <w:rsid w:val="002C3FE5"/>
    <w:rsid w:val="002C45EC"/>
    <w:rsid w:val="002C5A0A"/>
    <w:rsid w:val="002C6A20"/>
    <w:rsid w:val="002D36A8"/>
    <w:rsid w:val="002D522B"/>
    <w:rsid w:val="002D550A"/>
    <w:rsid w:val="002D70E2"/>
    <w:rsid w:val="002E251D"/>
    <w:rsid w:val="002E686D"/>
    <w:rsid w:val="002F019E"/>
    <w:rsid w:val="002F08BC"/>
    <w:rsid w:val="002F240C"/>
    <w:rsid w:val="002F2A2A"/>
    <w:rsid w:val="002F37CB"/>
    <w:rsid w:val="002F45E2"/>
    <w:rsid w:val="002F49C6"/>
    <w:rsid w:val="002F6E58"/>
    <w:rsid w:val="002F7E24"/>
    <w:rsid w:val="002F7E77"/>
    <w:rsid w:val="00300813"/>
    <w:rsid w:val="00300F6D"/>
    <w:rsid w:val="00300FFC"/>
    <w:rsid w:val="00302507"/>
    <w:rsid w:val="00306914"/>
    <w:rsid w:val="00307EB4"/>
    <w:rsid w:val="00310D0E"/>
    <w:rsid w:val="0031147D"/>
    <w:rsid w:val="003160A7"/>
    <w:rsid w:val="0031738D"/>
    <w:rsid w:val="00317B32"/>
    <w:rsid w:val="00317B51"/>
    <w:rsid w:val="00320674"/>
    <w:rsid w:val="00322ADB"/>
    <w:rsid w:val="00323686"/>
    <w:rsid w:val="00324710"/>
    <w:rsid w:val="00325A18"/>
    <w:rsid w:val="00331670"/>
    <w:rsid w:val="0033276B"/>
    <w:rsid w:val="00332EB0"/>
    <w:rsid w:val="0033552E"/>
    <w:rsid w:val="003360AE"/>
    <w:rsid w:val="00336231"/>
    <w:rsid w:val="0033652D"/>
    <w:rsid w:val="0033792A"/>
    <w:rsid w:val="0034059B"/>
    <w:rsid w:val="00341978"/>
    <w:rsid w:val="00341BED"/>
    <w:rsid w:val="00342996"/>
    <w:rsid w:val="00343E28"/>
    <w:rsid w:val="00344C35"/>
    <w:rsid w:val="0034537B"/>
    <w:rsid w:val="0034656F"/>
    <w:rsid w:val="003479C1"/>
    <w:rsid w:val="00347C56"/>
    <w:rsid w:val="00347D81"/>
    <w:rsid w:val="00351B42"/>
    <w:rsid w:val="00351C8E"/>
    <w:rsid w:val="0035244E"/>
    <w:rsid w:val="003532B3"/>
    <w:rsid w:val="00353AA7"/>
    <w:rsid w:val="00354290"/>
    <w:rsid w:val="003561C6"/>
    <w:rsid w:val="00357808"/>
    <w:rsid w:val="003657B2"/>
    <w:rsid w:val="00366017"/>
    <w:rsid w:val="00367BC9"/>
    <w:rsid w:val="0037075E"/>
    <w:rsid w:val="0037128D"/>
    <w:rsid w:val="00372285"/>
    <w:rsid w:val="003766A9"/>
    <w:rsid w:val="0037776A"/>
    <w:rsid w:val="00382B6F"/>
    <w:rsid w:val="003853E5"/>
    <w:rsid w:val="0039179F"/>
    <w:rsid w:val="00391B37"/>
    <w:rsid w:val="00392102"/>
    <w:rsid w:val="0039220E"/>
    <w:rsid w:val="00392D25"/>
    <w:rsid w:val="00393255"/>
    <w:rsid w:val="0039349E"/>
    <w:rsid w:val="00396ACA"/>
    <w:rsid w:val="0039743F"/>
    <w:rsid w:val="003A2AEB"/>
    <w:rsid w:val="003A3174"/>
    <w:rsid w:val="003A355A"/>
    <w:rsid w:val="003B23B4"/>
    <w:rsid w:val="003B5520"/>
    <w:rsid w:val="003B5A2F"/>
    <w:rsid w:val="003B61A9"/>
    <w:rsid w:val="003B6B1E"/>
    <w:rsid w:val="003C00A5"/>
    <w:rsid w:val="003C4140"/>
    <w:rsid w:val="003C44F0"/>
    <w:rsid w:val="003C4942"/>
    <w:rsid w:val="003C6E8B"/>
    <w:rsid w:val="003D0796"/>
    <w:rsid w:val="003D2FEB"/>
    <w:rsid w:val="003D3108"/>
    <w:rsid w:val="003D3758"/>
    <w:rsid w:val="003D4587"/>
    <w:rsid w:val="003D4D05"/>
    <w:rsid w:val="003E0F5D"/>
    <w:rsid w:val="003E2272"/>
    <w:rsid w:val="003E5D01"/>
    <w:rsid w:val="003F0DEC"/>
    <w:rsid w:val="003F1905"/>
    <w:rsid w:val="003F3133"/>
    <w:rsid w:val="003F460C"/>
    <w:rsid w:val="0040174A"/>
    <w:rsid w:val="00401EDE"/>
    <w:rsid w:val="00401F05"/>
    <w:rsid w:val="00402ED6"/>
    <w:rsid w:val="004036CB"/>
    <w:rsid w:val="0040464B"/>
    <w:rsid w:val="0040657E"/>
    <w:rsid w:val="00410A3B"/>
    <w:rsid w:val="00411BE3"/>
    <w:rsid w:val="00411D22"/>
    <w:rsid w:val="004162F7"/>
    <w:rsid w:val="0041712A"/>
    <w:rsid w:val="00417CA1"/>
    <w:rsid w:val="004203E8"/>
    <w:rsid w:val="0042144F"/>
    <w:rsid w:val="00422B53"/>
    <w:rsid w:val="0042367E"/>
    <w:rsid w:val="004245CE"/>
    <w:rsid w:val="00431D67"/>
    <w:rsid w:val="00435B8F"/>
    <w:rsid w:val="00441812"/>
    <w:rsid w:val="00442157"/>
    <w:rsid w:val="00442B35"/>
    <w:rsid w:val="004440CF"/>
    <w:rsid w:val="00447ABE"/>
    <w:rsid w:val="00447D05"/>
    <w:rsid w:val="00452D25"/>
    <w:rsid w:val="0045347A"/>
    <w:rsid w:val="00460962"/>
    <w:rsid w:val="00462982"/>
    <w:rsid w:val="00464830"/>
    <w:rsid w:val="00464B4D"/>
    <w:rsid w:val="004662AA"/>
    <w:rsid w:val="004717AB"/>
    <w:rsid w:val="00471E61"/>
    <w:rsid w:val="004740C5"/>
    <w:rsid w:val="00475C9E"/>
    <w:rsid w:val="00476ED2"/>
    <w:rsid w:val="0047719F"/>
    <w:rsid w:val="004810C3"/>
    <w:rsid w:val="00481723"/>
    <w:rsid w:val="00481E59"/>
    <w:rsid w:val="00484A0D"/>
    <w:rsid w:val="0048707B"/>
    <w:rsid w:val="00491B20"/>
    <w:rsid w:val="00496832"/>
    <w:rsid w:val="004A140D"/>
    <w:rsid w:val="004A28B1"/>
    <w:rsid w:val="004A2B1A"/>
    <w:rsid w:val="004A3356"/>
    <w:rsid w:val="004A3C3D"/>
    <w:rsid w:val="004A497D"/>
    <w:rsid w:val="004A4B6B"/>
    <w:rsid w:val="004A66C4"/>
    <w:rsid w:val="004A66C9"/>
    <w:rsid w:val="004B0B99"/>
    <w:rsid w:val="004B1458"/>
    <w:rsid w:val="004B2AEF"/>
    <w:rsid w:val="004B51E4"/>
    <w:rsid w:val="004B624F"/>
    <w:rsid w:val="004C019D"/>
    <w:rsid w:val="004C1AF6"/>
    <w:rsid w:val="004C1BB0"/>
    <w:rsid w:val="004C1C56"/>
    <w:rsid w:val="004C3F01"/>
    <w:rsid w:val="004C4524"/>
    <w:rsid w:val="004C5979"/>
    <w:rsid w:val="004C7B39"/>
    <w:rsid w:val="004D28A8"/>
    <w:rsid w:val="004D326C"/>
    <w:rsid w:val="004D5CF6"/>
    <w:rsid w:val="004D612A"/>
    <w:rsid w:val="004E0192"/>
    <w:rsid w:val="004E02AE"/>
    <w:rsid w:val="004E1E43"/>
    <w:rsid w:val="004E55B5"/>
    <w:rsid w:val="004E728C"/>
    <w:rsid w:val="004E7A3C"/>
    <w:rsid w:val="004F089F"/>
    <w:rsid w:val="004F232C"/>
    <w:rsid w:val="004F2D7A"/>
    <w:rsid w:val="004F2EF6"/>
    <w:rsid w:val="004F5F23"/>
    <w:rsid w:val="004F6629"/>
    <w:rsid w:val="004F68D7"/>
    <w:rsid w:val="004F7ED1"/>
    <w:rsid w:val="005007A8"/>
    <w:rsid w:val="005050DD"/>
    <w:rsid w:val="0050728E"/>
    <w:rsid w:val="00507AEB"/>
    <w:rsid w:val="0051036A"/>
    <w:rsid w:val="00512CB4"/>
    <w:rsid w:val="0051413E"/>
    <w:rsid w:val="0051737A"/>
    <w:rsid w:val="00520F42"/>
    <w:rsid w:val="00521FA8"/>
    <w:rsid w:val="00521FB2"/>
    <w:rsid w:val="005221C2"/>
    <w:rsid w:val="00523A4B"/>
    <w:rsid w:val="00523F92"/>
    <w:rsid w:val="005260F8"/>
    <w:rsid w:val="0053149D"/>
    <w:rsid w:val="00533592"/>
    <w:rsid w:val="005338F2"/>
    <w:rsid w:val="005352F7"/>
    <w:rsid w:val="00535704"/>
    <w:rsid w:val="0053608C"/>
    <w:rsid w:val="00536D0A"/>
    <w:rsid w:val="005407EA"/>
    <w:rsid w:val="00540F6A"/>
    <w:rsid w:val="005425AD"/>
    <w:rsid w:val="00543859"/>
    <w:rsid w:val="00553DC6"/>
    <w:rsid w:val="005613E9"/>
    <w:rsid w:val="0056169C"/>
    <w:rsid w:val="00563CF4"/>
    <w:rsid w:val="00564558"/>
    <w:rsid w:val="00566C2B"/>
    <w:rsid w:val="00566F35"/>
    <w:rsid w:val="00570F98"/>
    <w:rsid w:val="00575561"/>
    <w:rsid w:val="0057740A"/>
    <w:rsid w:val="00577625"/>
    <w:rsid w:val="005776D0"/>
    <w:rsid w:val="005817DC"/>
    <w:rsid w:val="005864A0"/>
    <w:rsid w:val="00586EFF"/>
    <w:rsid w:val="0059164B"/>
    <w:rsid w:val="0059199A"/>
    <w:rsid w:val="00591BD7"/>
    <w:rsid w:val="005926B3"/>
    <w:rsid w:val="00593672"/>
    <w:rsid w:val="00594059"/>
    <w:rsid w:val="005A1638"/>
    <w:rsid w:val="005A1712"/>
    <w:rsid w:val="005A1A75"/>
    <w:rsid w:val="005A2430"/>
    <w:rsid w:val="005A636B"/>
    <w:rsid w:val="005A6FDC"/>
    <w:rsid w:val="005B0162"/>
    <w:rsid w:val="005B2A15"/>
    <w:rsid w:val="005B2DEA"/>
    <w:rsid w:val="005B3B04"/>
    <w:rsid w:val="005B4357"/>
    <w:rsid w:val="005B5783"/>
    <w:rsid w:val="005C01CC"/>
    <w:rsid w:val="005C1B16"/>
    <w:rsid w:val="005C464C"/>
    <w:rsid w:val="005C6CC5"/>
    <w:rsid w:val="005C6FCD"/>
    <w:rsid w:val="005D01D7"/>
    <w:rsid w:val="005D1302"/>
    <w:rsid w:val="005D13CB"/>
    <w:rsid w:val="005D1497"/>
    <w:rsid w:val="005D2706"/>
    <w:rsid w:val="005D2FB3"/>
    <w:rsid w:val="005D33FD"/>
    <w:rsid w:val="005D42D0"/>
    <w:rsid w:val="005D4B76"/>
    <w:rsid w:val="005D7EA3"/>
    <w:rsid w:val="005E2F3A"/>
    <w:rsid w:val="005E4273"/>
    <w:rsid w:val="005F18D3"/>
    <w:rsid w:val="005F1E2F"/>
    <w:rsid w:val="005F2D51"/>
    <w:rsid w:val="005F4349"/>
    <w:rsid w:val="005F6355"/>
    <w:rsid w:val="00600B32"/>
    <w:rsid w:val="00600D27"/>
    <w:rsid w:val="006014BE"/>
    <w:rsid w:val="006017E4"/>
    <w:rsid w:val="00602C84"/>
    <w:rsid w:val="00603528"/>
    <w:rsid w:val="0060454C"/>
    <w:rsid w:val="00610AC2"/>
    <w:rsid w:val="00613B17"/>
    <w:rsid w:val="00613C29"/>
    <w:rsid w:val="00614402"/>
    <w:rsid w:val="00616251"/>
    <w:rsid w:val="00617A91"/>
    <w:rsid w:val="006204D5"/>
    <w:rsid w:val="0062070D"/>
    <w:rsid w:val="006213E0"/>
    <w:rsid w:val="0062160B"/>
    <w:rsid w:val="00621991"/>
    <w:rsid w:val="00621BE9"/>
    <w:rsid w:val="00621C01"/>
    <w:rsid w:val="00621EFC"/>
    <w:rsid w:val="0062351C"/>
    <w:rsid w:val="00624761"/>
    <w:rsid w:val="006266D8"/>
    <w:rsid w:val="00630CB4"/>
    <w:rsid w:val="00634CC5"/>
    <w:rsid w:val="0063551C"/>
    <w:rsid w:val="00640571"/>
    <w:rsid w:val="00641416"/>
    <w:rsid w:val="00641696"/>
    <w:rsid w:val="00643E07"/>
    <w:rsid w:val="00643EAD"/>
    <w:rsid w:val="00644291"/>
    <w:rsid w:val="00646228"/>
    <w:rsid w:val="0064670D"/>
    <w:rsid w:val="0065550B"/>
    <w:rsid w:val="00656968"/>
    <w:rsid w:val="00657680"/>
    <w:rsid w:val="0066134D"/>
    <w:rsid w:val="00664A5F"/>
    <w:rsid w:val="006726E0"/>
    <w:rsid w:val="00675A55"/>
    <w:rsid w:val="00676CDC"/>
    <w:rsid w:val="00677531"/>
    <w:rsid w:val="0068020A"/>
    <w:rsid w:val="00682855"/>
    <w:rsid w:val="00684B6E"/>
    <w:rsid w:val="00686BDE"/>
    <w:rsid w:val="00687909"/>
    <w:rsid w:val="00687E08"/>
    <w:rsid w:val="00690BD1"/>
    <w:rsid w:val="006957BE"/>
    <w:rsid w:val="006A07F6"/>
    <w:rsid w:val="006A1387"/>
    <w:rsid w:val="006A2B3E"/>
    <w:rsid w:val="006A46E9"/>
    <w:rsid w:val="006A4729"/>
    <w:rsid w:val="006A603D"/>
    <w:rsid w:val="006B19EE"/>
    <w:rsid w:val="006B26BE"/>
    <w:rsid w:val="006B3592"/>
    <w:rsid w:val="006B39AC"/>
    <w:rsid w:val="006B462B"/>
    <w:rsid w:val="006B471F"/>
    <w:rsid w:val="006B6102"/>
    <w:rsid w:val="006B7E31"/>
    <w:rsid w:val="006C0C46"/>
    <w:rsid w:val="006C22BB"/>
    <w:rsid w:val="006C293C"/>
    <w:rsid w:val="006C3DA1"/>
    <w:rsid w:val="006C50BE"/>
    <w:rsid w:val="006C6691"/>
    <w:rsid w:val="006C6E71"/>
    <w:rsid w:val="006D2B5F"/>
    <w:rsid w:val="006E09EE"/>
    <w:rsid w:val="006E1B6D"/>
    <w:rsid w:val="006E2839"/>
    <w:rsid w:val="006E3F8F"/>
    <w:rsid w:val="006E6975"/>
    <w:rsid w:val="006E756D"/>
    <w:rsid w:val="006F0DAD"/>
    <w:rsid w:val="006F257B"/>
    <w:rsid w:val="006F4B3B"/>
    <w:rsid w:val="006F5307"/>
    <w:rsid w:val="006F680C"/>
    <w:rsid w:val="006F6A2C"/>
    <w:rsid w:val="006F6C27"/>
    <w:rsid w:val="00700889"/>
    <w:rsid w:val="00700C04"/>
    <w:rsid w:val="00701389"/>
    <w:rsid w:val="00701E1F"/>
    <w:rsid w:val="007026F1"/>
    <w:rsid w:val="00703FF2"/>
    <w:rsid w:val="00706AAB"/>
    <w:rsid w:val="00707C48"/>
    <w:rsid w:val="0071257C"/>
    <w:rsid w:val="00713667"/>
    <w:rsid w:val="007136FF"/>
    <w:rsid w:val="00713DCE"/>
    <w:rsid w:val="0071495B"/>
    <w:rsid w:val="00715F69"/>
    <w:rsid w:val="00717859"/>
    <w:rsid w:val="007209A3"/>
    <w:rsid w:val="007217DF"/>
    <w:rsid w:val="00727008"/>
    <w:rsid w:val="007273F1"/>
    <w:rsid w:val="0072792E"/>
    <w:rsid w:val="00730DE3"/>
    <w:rsid w:val="00732E2E"/>
    <w:rsid w:val="0073416C"/>
    <w:rsid w:val="00734BFC"/>
    <w:rsid w:val="00735EFA"/>
    <w:rsid w:val="007420B8"/>
    <w:rsid w:val="00750E4D"/>
    <w:rsid w:val="007513B9"/>
    <w:rsid w:val="00752E48"/>
    <w:rsid w:val="007604AA"/>
    <w:rsid w:val="00760FEE"/>
    <w:rsid w:val="007613D5"/>
    <w:rsid w:val="00765514"/>
    <w:rsid w:val="0076799C"/>
    <w:rsid w:val="00770E54"/>
    <w:rsid w:val="00774BAF"/>
    <w:rsid w:val="00775DE3"/>
    <w:rsid w:val="00776672"/>
    <w:rsid w:val="00777B36"/>
    <w:rsid w:val="00777F73"/>
    <w:rsid w:val="007805BC"/>
    <w:rsid w:val="007819D9"/>
    <w:rsid w:val="00782040"/>
    <w:rsid w:val="007843C8"/>
    <w:rsid w:val="00786592"/>
    <w:rsid w:val="00786977"/>
    <w:rsid w:val="00786C4B"/>
    <w:rsid w:val="0079037C"/>
    <w:rsid w:val="007912B6"/>
    <w:rsid w:val="007916E2"/>
    <w:rsid w:val="00791D6C"/>
    <w:rsid w:val="00792594"/>
    <w:rsid w:val="007945BA"/>
    <w:rsid w:val="00795E93"/>
    <w:rsid w:val="007A1175"/>
    <w:rsid w:val="007A240F"/>
    <w:rsid w:val="007A7CC1"/>
    <w:rsid w:val="007B1C77"/>
    <w:rsid w:val="007B527F"/>
    <w:rsid w:val="007B5A10"/>
    <w:rsid w:val="007B69AA"/>
    <w:rsid w:val="007B7AFE"/>
    <w:rsid w:val="007C2D76"/>
    <w:rsid w:val="007C390B"/>
    <w:rsid w:val="007C393E"/>
    <w:rsid w:val="007C4269"/>
    <w:rsid w:val="007C611F"/>
    <w:rsid w:val="007C6966"/>
    <w:rsid w:val="007D0F33"/>
    <w:rsid w:val="007D22A4"/>
    <w:rsid w:val="007E03DF"/>
    <w:rsid w:val="007E05F2"/>
    <w:rsid w:val="007E5676"/>
    <w:rsid w:val="007E58F4"/>
    <w:rsid w:val="007E66DE"/>
    <w:rsid w:val="007F1633"/>
    <w:rsid w:val="007F2BC5"/>
    <w:rsid w:val="007F71C3"/>
    <w:rsid w:val="007F7A5B"/>
    <w:rsid w:val="007F7F72"/>
    <w:rsid w:val="00805ECC"/>
    <w:rsid w:val="00806A95"/>
    <w:rsid w:val="00807BA2"/>
    <w:rsid w:val="0081111D"/>
    <w:rsid w:val="0081167B"/>
    <w:rsid w:val="008135F0"/>
    <w:rsid w:val="00813E7E"/>
    <w:rsid w:val="008165E2"/>
    <w:rsid w:val="008179C1"/>
    <w:rsid w:val="00820FBC"/>
    <w:rsid w:val="00823DC7"/>
    <w:rsid w:val="00825354"/>
    <w:rsid w:val="00825FF9"/>
    <w:rsid w:val="00826CF6"/>
    <w:rsid w:val="008315D3"/>
    <w:rsid w:val="00832BCA"/>
    <w:rsid w:val="0083376F"/>
    <w:rsid w:val="00834496"/>
    <w:rsid w:val="008362D3"/>
    <w:rsid w:val="0084027E"/>
    <w:rsid w:val="00840D0C"/>
    <w:rsid w:val="00842BC5"/>
    <w:rsid w:val="00845979"/>
    <w:rsid w:val="00847EB6"/>
    <w:rsid w:val="0085081B"/>
    <w:rsid w:val="00854E69"/>
    <w:rsid w:val="008601F4"/>
    <w:rsid w:val="008604AA"/>
    <w:rsid w:val="00860771"/>
    <w:rsid w:val="00860834"/>
    <w:rsid w:val="00860FE9"/>
    <w:rsid w:val="00861D43"/>
    <w:rsid w:val="00863EA8"/>
    <w:rsid w:val="00870B9B"/>
    <w:rsid w:val="008721A6"/>
    <w:rsid w:val="00873EBA"/>
    <w:rsid w:val="00882D01"/>
    <w:rsid w:val="008831F2"/>
    <w:rsid w:val="00885ED0"/>
    <w:rsid w:val="00887327"/>
    <w:rsid w:val="00892E6C"/>
    <w:rsid w:val="00893397"/>
    <w:rsid w:val="008942C5"/>
    <w:rsid w:val="00894ED2"/>
    <w:rsid w:val="008A3954"/>
    <w:rsid w:val="008A42A9"/>
    <w:rsid w:val="008A6664"/>
    <w:rsid w:val="008B01BD"/>
    <w:rsid w:val="008B14BC"/>
    <w:rsid w:val="008B63B9"/>
    <w:rsid w:val="008B7644"/>
    <w:rsid w:val="008C1DB9"/>
    <w:rsid w:val="008C2B4C"/>
    <w:rsid w:val="008C3D18"/>
    <w:rsid w:val="008C4D39"/>
    <w:rsid w:val="008C536E"/>
    <w:rsid w:val="008C5B79"/>
    <w:rsid w:val="008C60F0"/>
    <w:rsid w:val="008C68E0"/>
    <w:rsid w:val="008D5D80"/>
    <w:rsid w:val="008E5B4D"/>
    <w:rsid w:val="008E6694"/>
    <w:rsid w:val="008E7920"/>
    <w:rsid w:val="008F03D3"/>
    <w:rsid w:val="008F2C2A"/>
    <w:rsid w:val="008F66E7"/>
    <w:rsid w:val="008F67FD"/>
    <w:rsid w:val="008F6A42"/>
    <w:rsid w:val="008F7B64"/>
    <w:rsid w:val="00900538"/>
    <w:rsid w:val="009013E2"/>
    <w:rsid w:val="00902643"/>
    <w:rsid w:val="00903A81"/>
    <w:rsid w:val="00906235"/>
    <w:rsid w:val="0090726B"/>
    <w:rsid w:val="00911EDC"/>
    <w:rsid w:val="0091213B"/>
    <w:rsid w:val="009132D7"/>
    <w:rsid w:val="00913B67"/>
    <w:rsid w:val="00914271"/>
    <w:rsid w:val="00915175"/>
    <w:rsid w:val="0091579A"/>
    <w:rsid w:val="00915AB3"/>
    <w:rsid w:val="00916237"/>
    <w:rsid w:val="00921307"/>
    <w:rsid w:val="00925A6C"/>
    <w:rsid w:val="00926222"/>
    <w:rsid w:val="00927E38"/>
    <w:rsid w:val="0093096C"/>
    <w:rsid w:val="00931E5E"/>
    <w:rsid w:val="00933B4D"/>
    <w:rsid w:val="0093448F"/>
    <w:rsid w:val="00936727"/>
    <w:rsid w:val="0093691B"/>
    <w:rsid w:val="00937773"/>
    <w:rsid w:val="00943020"/>
    <w:rsid w:val="009442CF"/>
    <w:rsid w:val="009446FE"/>
    <w:rsid w:val="0094473E"/>
    <w:rsid w:val="00955424"/>
    <w:rsid w:val="0095595B"/>
    <w:rsid w:val="0096194F"/>
    <w:rsid w:val="00961AAC"/>
    <w:rsid w:val="00961B36"/>
    <w:rsid w:val="00964B2F"/>
    <w:rsid w:val="0096772F"/>
    <w:rsid w:val="0097705F"/>
    <w:rsid w:val="009812C5"/>
    <w:rsid w:val="0098426C"/>
    <w:rsid w:val="00990C05"/>
    <w:rsid w:val="00990F1D"/>
    <w:rsid w:val="009936FD"/>
    <w:rsid w:val="00993F0D"/>
    <w:rsid w:val="009961C4"/>
    <w:rsid w:val="0099683C"/>
    <w:rsid w:val="009970F6"/>
    <w:rsid w:val="00997711"/>
    <w:rsid w:val="009A0242"/>
    <w:rsid w:val="009A1232"/>
    <w:rsid w:val="009A1A71"/>
    <w:rsid w:val="009A5A48"/>
    <w:rsid w:val="009B17D7"/>
    <w:rsid w:val="009B2402"/>
    <w:rsid w:val="009B2908"/>
    <w:rsid w:val="009B2C8F"/>
    <w:rsid w:val="009B3022"/>
    <w:rsid w:val="009B4A9B"/>
    <w:rsid w:val="009B54EF"/>
    <w:rsid w:val="009B58F5"/>
    <w:rsid w:val="009B70E2"/>
    <w:rsid w:val="009B7F0F"/>
    <w:rsid w:val="009C1A96"/>
    <w:rsid w:val="009C2522"/>
    <w:rsid w:val="009C2C63"/>
    <w:rsid w:val="009C3392"/>
    <w:rsid w:val="009C79AF"/>
    <w:rsid w:val="009D086E"/>
    <w:rsid w:val="009D128C"/>
    <w:rsid w:val="009D21B3"/>
    <w:rsid w:val="009D681D"/>
    <w:rsid w:val="009D6961"/>
    <w:rsid w:val="009E1BCD"/>
    <w:rsid w:val="009E2886"/>
    <w:rsid w:val="009E3109"/>
    <w:rsid w:val="009E31AC"/>
    <w:rsid w:val="009E3B75"/>
    <w:rsid w:val="009E42D0"/>
    <w:rsid w:val="009E599D"/>
    <w:rsid w:val="009E6A52"/>
    <w:rsid w:val="009E6CED"/>
    <w:rsid w:val="009F2278"/>
    <w:rsid w:val="009F26CA"/>
    <w:rsid w:val="009F41BF"/>
    <w:rsid w:val="009F500A"/>
    <w:rsid w:val="009F56C7"/>
    <w:rsid w:val="00A030B0"/>
    <w:rsid w:val="00A03F7D"/>
    <w:rsid w:val="00A04752"/>
    <w:rsid w:val="00A056C8"/>
    <w:rsid w:val="00A066BB"/>
    <w:rsid w:val="00A07614"/>
    <w:rsid w:val="00A077AF"/>
    <w:rsid w:val="00A11AE6"/>
    <w:rsid w:val="00A134E6"/>
    <w:rsid w:val="00A13ABE"/>
    <w:rsid w:val="00A15863"/>
    <w:rsid w:val="00A15B34"/>
    <w:rsid w:val="00A160B1"/>
    <w:rsid w:val="00A2043A"/>
    <w:rsid w:val="00A210FC"/>
    <w:rsid w:val="00A242C8"/>
    <w:rsid w:val="00A25066"/>
    <w:rsid w:val="00A264BA"/>
    <w:rsid w:val="00A26B79"/>
    <w:rsid w:val="00A30FC7"/>
    <w:rsid w:val="00A31761"/>
    <w:rsid w:val="00A43D7A"/>
    <w:rsid w:val="00A44730"/>
    <w:rsid w:val="00A44D2D"/>
    <w:rsid w:val="00A459E9"/>
    <w:rsid w:val="00A479F1"/>
    <w:rsid w:val="00A50EFD"/>
    <w:rsid w:val="00A52632"/>
    <w:rsid w:val="00A52C95"/>
    <w:rsid w:val="00A52FD4"/>
    <w:rsid w:val="00A54333"/>
    <w:rsid w:val="00A56845"/>
    <w:rsid w:val="00A56A24"/>
    <w:rsid w:val="00A56B66"/>
    <w:rsid w:val="00A605A8"/>
    <w:rsid w:val="00A6106C"/>
    <w:rsid w:val="00A62479"/>
    <w:rsid w:val="00A633E6"/>
    <w:rsid w:val="00A6414A"/>
    <w:rsid w:val="00A64B88"/>
    <w:rsid w:val="00A6750E"/>
    <w:rsid w:val="00A6789E"/>
    <w:rsid w:val="00A70190"/>
    <w:rsid w:val="00A71FD1"/>
    <w:rsid w:val="00A72405"/>
    <w:rsid w:val="00A761EE"/>
    <w:rsid w:val="00A76A1D"/>
    <w:rsid w:val="00A8051D"/>
    <w:rsid w:val="00A81841"/>
    <w:rsid w:val="00A85939"/>
    <w:rsid w:val="00A8654C"/>
    <w:rsid w:val="00A867A8"/>
    <w:rsid w:val="00A87B37"/>
    <w:rsid w:val="00A87FD5"/>
    <w:rsid w:val="00A91242"/>
    <w:rsid w:val="00A9271C"/>
    <w:rsid w:val="00A92E97"/>
    <w:rsid w:val="00A94434"/>
    <w:rsid w:val="00A94D20"/>
    <w:rsid w:val="00A95659"/>
    <w:rsid w:val="00A95FD1"/>
    <w:rsid w:val="00A96E6B"/>
    <w:rsid w:val="00A96F13"/>
    <w:rsid w:val="00A96F1E"/>
    <w:rsid w:val="00AA0258"/>
    <w:rsid w:val="00AA0BFF"/>
    <w:rsid w:val="00AA292F"/>
    <w:rsid w:val="00AA2CE8"/>
    <w:rsid w:val="00AA300D"/>
    <w:rsid w:val="00AA3170"/>
    <w:rsid w:val="00AA3503"/>
    <w:rsid w:val="00AA384C"/>
    <w:rsid w:val="00AA392B"/>
    <w:rsid w:val="00AA46C0"/>
    <w:rsid w:val="00AA5833"/>
    <w:rsid w:val="00AB271A"/>
    <w:rsid w:val="00AB36C2"/>
    <w:rsid w:val="00AB3BEE"/>
    <w:rsid w:val="00AB420C"/>
    <w:rsid w:val="00AB5134"/>
    <w:rsid w:val="00AB641C"/>
    <w:rsid w:val="00AC0426"/>
    <w:rsid w:val="00AC073D"/>
    <w:rsid w:val="00AC4639"/>
    <w:rsid w:val="00AC609F"/>
    <w:rsid w:val="00AC656F"/>
    <w:rsid w:val="00AC6ABF"/>
    <w:rsid w:val="00AC6E03"/>
    <w:rsid w:val="00AC7510"/>
    <w:rsid w:val="00AD0150"/>
    <w:rsid w:val="00AD1399"/>
    <w:rsid w:val="00AD52C8"/>
    <w:rsid w:val="00AE035C"/>
    <w:rsid w:val="00AE14DD"/>
    <w:rsid w:val="00AE2517"/>
    <w:rsid w:val="00AE28BB"/>
    <w:rsid w:val="00AE33E8"/>
    <w:rsid w:val="00AE50A4"/>
    <w:rsid w:val="00AE58DA"/>
    <w:rsid w:val="00AE5B67"/>
    <w:rsid w:val="00AF3DA1"/>
    <w:rsid w:val="00AF6178"/>
    <w:rsid w:val="00AF629B"/>
    <w:rsid w:val="00AF7385"/>
    <w:rsid w:val="00AF74D7"/>
    <w:rsid w:val="00AF7DD4"/>
    <w:rsid w:val="00B01E63"/>
    <w:rsid w:val="00B02D22"/>
    <w:rsid w:val="00B03E1A"/>
    <w:rsid w:val="00B0678B"/>
    <w:rsid w:val="00B072F6"/>
    <w:rsid w:val="00B103B9"/>
    <w:rsid w:val="00B13796"/>
    <w:rsid w:val="00B1495E"/>
    <w:rsid w:val="00B15812"/>
    <w:rsid w:val="00B159A0"/>
    <w:rsid w:val="00B15EDA"/>
    <w:rsid w:val="00B16CF4"/>
    <w:rsid w:val="00B17E33"/>
    <w:rsid w:val="00B20306"/>
    <w:rsid w:val="00B21D56"/>
    <w:rsid w:val="00B21DB4"/>
    <w:rsid w:val="00B22C20"/>
    <w:rsid w:val="00B2595A"/>
    <w:rsid w:val="00B27304"/>
    <w:rsid w:val="00B30F67"/>
    <w:rsid w:val="00B35B76"/>
    <w:rsid w:val="00B37467"/>
    <w:rsid w:val="00B44376"/>
    <w:rsid w:val="00B45EBE"/>
    <w:rsid w:val="00B46AB4"/>
    <w:rsid w:val="00B51D9D"/>
    <w:rsid w:val="00B52B94"/>
    <w:rsid w:val="00B533B6"/>
    <w:rsid w:val="00B54559"/>
    <w:rsid w:val="00B555E7"/>
    <w:rsid w:val="00B557E2"/>
    <w:rsid w:val="00B55D0C"/>
    <w:rsid w:val="00B56914"/>
    <w:rsid w:val="00B61878"/>
    <w:rsid w:val="00B637E8"/>
    <w:rsid w:val="00B64870"/>
    <w:rsid w:val="00B66E46"/>
    <w:rsid w:val="00B67640"/>
    <w:rsid w:val="00B72F14"/>
    <w:rsid w:val="00B74485"/>
    <w:rsid w:val="00B74CD4"/>
    <w:rsid w:val="00B756AB"/>
    <w:rsid w:val="00B766D1"/>
    <w:rsid w:val="00B822E0"/>
    <w:rsid w:val="00B82673"/>
    <w:rsid w:val="00B829CE"/>
    <w:rsid w:val="00B83D49"/>
    <w:rsid w:val="00B85792"/>
    <w:rsid w:val="00B86A17"/>
    <w:rsid w:val="00B86E26"/>
    <w:rsid w:val="00B92CB4"/>
    <w:rsid w:val="00B93099"/>
    <w:rsid w:val="00B94847"/>
    <w:rsid w:val="00B961AC"/>
    <w:rsid w:val="00BA4613"/>
    <w:rsid w:val="00BA4C02"/>
    <w:rsid w:val="00BA6BDF"/>
    <w:rsid w:val="00BA6FFC"/>
    <w:rsid w:val="00BA7C0A"/>
    <w:rsid w:val="00BB1122"/>
    <w:rsid w:val="00BB1901"/>
    <w:rsid w:val="00BB23F4"/>
    <w:rsid w:val="00BB2507"/>
    <w:rsid w:val="00BB3237"/>
    <w:rsid w:val="00BC1096"/>
    <w:rsid w:val="00BC1EDA"/>
    <w:rsid w:val="00BC249F"/>
    <w:rsid w:val="00BC2CAD"/>
    <w:rsid w:val="00BC5926"/>
    <w:rsid w:val="00BC7C39"/>
    <w:rsid w:val="00BC7EFA"/>
    <w:rsid w:val="00BD124B"/>
    <w:rsid w:val="00BD3044"/>
    <w:rsid w:val="00BD4109"/>
    <w:rsid w:val="00BD5DA9"/>
    <w:rsid w:val="00BD5E29"/>
    <w:rsid w:val="00BD6BD6"/>
    <w:rsid w:val="00BD762C"/>
    <w:rsid w:val="00BE05B6"/>
    <w:rsid w:val="00BE0DFD"/>
    <w:rsid w:val="00BE3A42"/>
    <w:rsid w:val="00BE470E"/>
    <w:rsid w:val="00BF15B1"/>
    <w:rsid w:val="00BF2350"/>
    <w:rsid w:val="00BF6053"/>
    <w:rsid w:val="00BF6B97"/>
    <w:rsid w:val="00BF78C9"/>
    <w:rsid w:val="00C0053F"/>
    <w:rsid w:val="00C0165E"/>
    <w:rsid w:val="00C06422"/>
    <w:rsid w:val="00C10643"/>
    <w:rsid w:val="00C11243"/>
    <w:rsid w:val="00C22278"/>
    <w:rsid w:val="00C22CDA"/>
    <w:rsid w:val="00C232C7"/>
    <w:rsid w:val="00C248F6"/>
    <w:rsid w:val="00C26477"/>
    <w:rsid w:val="00C30564"/>
    <w:rsid w:val="00C308C4"/>
    <w:rsid w:val="00C32356"/>
    <w:rsid w:val="00C34615"/>
    <w:rsid w:val="00C36418"/>
    <w:rsid w:val="00C410BD"/>
    <w:rsid w:val="00C41607"/>
    <w:rsid w:val="00C44188"/>
    <w:rsid w:val="00C457D1"/>
    <w:rsid w:val="00C46BA3"/>
    <w:rsid w:val="00C47873"/>
    <w:rsid w:val="00C54D01"/>
    <w:rsid w:val="00C56526"/>
    <w:rsid w:val="00C6269D"/>
    <w:rsid w:val="00C62C1D"/>
    <w:rsid w:val="00C6492E"/>
    <w:rsid w:val="00C65A35"/>
    <w:rsid w:val="00C65B0F"/>
    <w:rsid w:val="00C727CE"/>
    <w:rsid w:val="00C73167"/>
    <w:rsid w:val="00C76157"/>
    <w:rsid w:val="00C81390"/>
    <w:rsid w:val="00C8289A"/>
    <w:rsid w:val="00C83185"/>
    <w:rsid w:val="00C83BD1"/>
    <w:rsid w:val="00C85B68"/>
    <w:rsid w:val="00C85BF3"/>
    <w:rsid w:val="00C861D4"/>
    <w:rsid w:val="00C87292"/>
    <w:rsid w:val="00C91999"/>
    <w:rsid w:val="00C92EFD"/>
    <w:rsid w:val="00C932C7"/>
    <w:rsid w:val="00C93C8A"/>
    <w:rsid w:val="00C96A79"/>
    <w:rsid w:val="00C978ED"/>
    <w:rsid w:val="00CA1FB2"/>
    <w:rsid w:val="00CA2D05"/>
    <w:rsid w:val="00CA4388"/>
    <w:rsid w:val="00CA5E1F"/>
    <w:rsid w:val="00CA5EB1"/>
    <w:rsid w:val="00CA6DB0"/>
    <w:rsid w:val="00CB3AFB"/>
    <w:rsid w:val="00CB5581"/>
    <w:rsid w:val="00CB56E3"/>
    <w:rsid w:val="00CB69EA"/>
    <w:rsid w:val="00CB736C"/>
    <w:rsid w:val="00CB79D7"/>
    <w:rsid w:val="00CC14E8"/>
    <w:rsid w:val="00CC1DE4"/>
    <w:rsid w:val="00CC22D5"/>
    <w:rsid w:val="00CC3D15"/>
    <w:rsid w:val="00CC7979"/>
    <w:rsid w:val="00CC7B37"/>
    <w:rsid w:val="00CD0BF6"/>
    <w:rsid w:val="00CD1D76"/>
    <w:rsid w:val="00CD2442"/>
    <w:rsid w:val="00CD475A"/>
    <w:rsid w:val="00CD4C89"/>
    <w:rsid w:val="00CD59E5"/>
    <w:rsid w:val="00CD5F17"/>
    <w:rsid w:val="00CD69E5"/>
    <w:rsid w:val="00CD7154"/>
    <w:rsid w:val="00CD773A"/>
    <w:rsid w:val="00CE0000"/>
    <w:rsid w:val="00CE5389"/>
    <w:rsid w:val="00CE7153"/>
    <w:rsid w:val="00CF04AD"/>
    <w:rsid w:val="00CF159D"/>
    <w:rsid w:val="00CF35E9"/>
    <w:rsid w:val="00CF4755"/>
    <w:rsid w:val="00CF516B"/>
    <w:rsid w:val="00CF59A3"/>
    <w:rsid w:val="00CF6689"/>
    <w:rsid w:val="00CF6BA3"/>
    <w:rsid w:val="00CF72FD"/>
    <w:rsid w:val="00D00F0C"/>
    <w:rsid w:val="00D02B4E"/>
    <w:rsid w:val="00D040F9"/>
    <w:rsid w:val="00D1170B"/>
    <w:rsid w:val="00D11825"/>
    <w:rsid w:val="00D1308D"/>
    <w:rsid w:val="00D131C6"/>
    <w:rsid w:val="00D1455E"/>
    <w:rsid w:val="00D15477"/>
    <w:rsid w:val="00D20344"/>
    <w:rsid w:val="00D24023"/>
    <w:rsid w:val="00D24F08"/>
    <w:rsid w:val="00D25F64"/>
    <w:rsid w:val="00D2630A"/>
    <w:rsid w:val="00D26748"/>
    <w:rsid w:val="00D3076F"/>
    <w:rsid w:val="00D31451"/>
    <w:rsid w:val="00D35F3A"/>
    <w:rsid w:val="00D51F2B"/>
    <w:rsid w:val="00D564A2"/>
    <w:rsid w:val="00D57616"/>
    <w:rsid w:val="00D57F33"/>
    <w:rsid w:val="00D61EC7"/>
    <w:rsid w:val="00D61FE8"/>
    <w:rsid w:val="00D64058"/>
    <w:rsid w:val="00D64D2B"/>
    <w:rsid w:val="00D6548C"/>
    <w:rsid w:val="00D65547"/>
    <w:rsid w:val="00D67F73"/>
    <w:rsid w:val="00D719A8"/>
    <w:rsid w:val="00D75EBF"/>
    <w:rsid w:val="00D76180"/>
    <w:rsid w:val="00D76571"/>
    <w:rsid w:val="00D802CD"/>
    <w:rsid w:val="00D80A21"/>
    <w:rsid w:val="00D83DBC"/>
    <w:rsid w:val="00D83EC9"/>
    <w:rsid w:val="00D867DD"/>
    <w:rsid w:val="00D90960"/>
    <w:rsid w:val="00D92033"/>
    <w:rsid w:val="00D9233E"/>
    <w:rsid w:val="00D92FE5"/>
    <w:rsid w:val="00D95C74"/>
    <w:rsid w:val="00DA1418"/>
    <w:rsid w:val="00DA1DA5"/>
    <w:rsid w:val="00DA5739"/>
    <w:rsid w:val="00DA61B7"/>
    <w:rsid w:val="00DA6325"/>
    <w:rsid w:val="00DB0620"/>
    <w:rsid w:val="00DB27CE"/>
    <w:rsid w:val="00DB6E05"/>
    <w:rsid w:val="00DB7F4C"/>
    <w:rsid w:val="00DC3226"/>
    <w:rsid w:val="00DC3F15"/>
    <w:rsid w:val="00DC797E"/>
    <w:rsid w:val="00DD0449"/>
    <w:rsid w:val="00DD049F"/>
    <w:rsid w:val="00DD0E81"/>
    <w:rsid w:val="00DD1A5E"/>
    <w:rsid w:val="00DD27BF"/>
    <w:rsid w:val="00DD2C3D"/>
    <w:rsid w:val="00DD3988"/>
    <w:rsid w:val="00DD4429"/>
    <w:rsid w:val="00DD49F2"/>
    <w:rsid w:val="00DD6850"/>
    <w:rsid w:val="00DD6B97"/>
    <w:rsid w:val="00DE1085"/>
    <w:rsid w:val="00DE1446"/>
    <w:rsid w:val="00DE392A"/>
    <w:rsid w:val="00DE72C1"/>
    <w:rsid w:val="00DE787F"/>
    <w:rsid w:val="00DF0140"/>
    <w:rsid w:val="00DF1ED1"/>
    <w:rsid w:val="00DF2751"/>
    <w:rsid w:val="00DF297F"/>
    <w:rsid w:val="00DF35C5"/>
    <w:rsid w:val="00DF38FE"/>
    <w:rsid w:val="00DF4D0B"/>
    <w:rsid w:val="00DF4FFA"/>
    <w:rsid w:val="00E00233"/>
    <w:rsid w:val="00E02DE0"/>
    <w:rsid w:val="00E035BF"/>
    <w:rsid w:val="00E05237"/>
    <w:rsid w:val="00E0544D"/>
    <w:rsid w:val="00E05E07"/>
    <w:rsid w:val="00E079EC"/>
    <w:rsid w:val="00E10F85"/>
    <w:rsid w:val="00E11E63"/>
    <w:rsid w:val="00E12A2F"/>
    <w:rsid w:val="00E12B6C"/>
    <w:rsid w:val="00E13152"/>
    <w:rsid w:val="00E143DB"/>
    <w:rsid w:val="00E15FAC"/>
    <w:rsid w:val="00E16E43"/>
    <w:rsid w:val="00E205A7"/>
    <w:rsid w:val="00E25E00"/>
    <w:rsid w:val="00E265F2"/>
    <w:rsid w:val="00E3044C"/>
    <w:rsid w:val="00E32134"/>
    <w:rsid w:val="00E34E3C"/>
    <w:rsid w:val="00E4318F"/>
    <w:rsid w:val="00E437E7"/>
    <w:rsid w:val="00E44C50"/>
    <w:rsid w:val="00E450CE"/>
    <w:rsid w:val="00E46D09"/>
    <w:rsid w:val="00E479B4"/>
    <w:rsid w:val="00E47D89"/>
    <w:rsid w:val="00E5091E"/>
    <w:rsid w:val="00E5121D"/>
    <w:rsid w:val="00E54D4E"/>
    <w:rsid w:val="00E55FC4"/>
    <w:rsid w:val="00E62E1A"/>
    <w:rsid w:val="00E6547B"/>
    <w:rsid w:val="00E66EED"/>
    <w:rsid w:val="00E70C48"/>
    <w:rsid w:val="00E72F8D"/>
    <w:rsid w:val="00E75655"/>
    <w:rsid w:val="00E77F92"/>
    <w:rsid w:val="00E8027A"/>
    <w:rsid w:val="00E80339"/>
    <w:rsid w:val="00E8326A"/>
    <w:rsid w:val="00E8420D"/>
    <w:rsid w:val="00E84563"/>
    <w:rsid w:val="00E84A2D"/>
    <w:rsid w:val="00E85126"/>
    <w:rsid w:val="00E86C25"/>
    <w:rsid w:val="00E91A61"/>
    <w:rsid w:val="00E91DA6"/>
    <w:rsid w:val="00E92CDA"/>
    <w:rsid w:val="00E92F93"/>
    <w:rsid w:val="00E930A1"/>
    <w:rsid w:val="00E95C8F"/>
    <w:rsid w:val="00EA0505"/>
    <w:rsid w:val="00EA0F6B"/>
    <w:rsid w:val="00EA1972"/>
    <w:rsid w:val="00EA1A6B"/>
    <w:rsid w:val="00EA2893"/>
    <w:rsid w:val="00EA33A3"/>
    <w:rsid w:val="00EA33F5"/>
    <w:rsid w:val="00EA5339"/>
    <w:rsid w:val="00EA5C0E"/>
    <w:rsid w:val="00EA6215"/>
    <w:rsid w:val="00EA7338"/>
    <w:rsid w:val="00EA7EF0"/>
    <w:rsid w:val="00EB2400"/>
    <w:rsid w:val="00EB4DB2"/>
    <w:rsid w:val="00EB7834"/>
    <w:rsid w:val="00EC1F40"/>
    <w:rsid w:val="00EC3448"/>
    <w:rsid w:val="00EC4B23"/>
    <w:rsid w:val="00EC4FE7"/>
    <w:rsid w:val="00EC5629"/>
    <w:rsid w:val="00ED26DC"/>
    <w:rsid w:val="00ED350A"/>
    <w:rsid w:val="00ED381A"/>
    <w:rsid w:val="00ED50CF"/>
    <w:rsid w:val="00ED6F99"/>
    <w:rsid w:val="00ED7461"/>
    <w:rsid w:val="00EE0D5E"/>
    <w:rsid w:val="00EE1A70"/>
    <w:rsid w:val="00EE2F87"/>
    <w:rsid w:val="00EE5693"/>
    <w:rsid w:val="00EE6B9A"/>
    <w:rsid w:val="00EF06C1"/>
    <w:rsid w:val="00EF35E6"/>
    <w:rsid w:val="00EF3C66"/>
    <w:rsid w:val="00EF3C7D"/>
    <w:rsid w:val="00EF4551"/>
    <w:rsid w:val="00EF5D78"/>
    <w:rsid w:val="00EF6025"/>
    <w:rsid w:val="00EF7EDC"/>
    <w:rsid w:val="00F004C5"/>
    <w:rsid w:val="00F02050"/>
    <w:rsid w:val="00F02C68"/>
    <w:rsid w:val="00F04479"/>
    <w:rsid w:val="00F04611"/>
    <w:rsid w:val="00F06097"/>
    <w:rsid w:val="00F06B95"/>
    <w:rsid w:val="00F115A0"/>
    <w:rsid w:val="00F138CC"/>
    <w:rsid w:val="00F141F1"/>
    <w:rsid w:val="00F14891"/>
    <w:rsid w:val="00F17DB8"/>
    <w:rsid w:val="00F17E81"/>
    <w:rsid w:val="00F202FA"/>
    <w:rsid w:val="00F20FA5"/>
    <w:rsid w:val="00F21755"/>
    <w:rsid w:val="00F22284"/>
    <w:rsid w:val="00F22A20"/>
    <w:rsid w:val="00F22A95"/>
    <w:rsid w:val="00F24A89"/>
    <w:rsid w:val="00F2722B"/>
    <w:rsid w:val="00F34179"/>
    <w:rsid w:val="00F34D95"/>
    <w:rsid w:val="00F351A2"/>
    <w:rsid w:val="00F35455"/>
    <w:rsid w:val="00F35B7E"/>
    <w:rsid w:val="00F37915"/>
    <w:rsid w:val="00F417BA"/>
    <w:rsid w:val="00F429BD"/>
    <w:rsid w:val="00F4705A"/>
    <w:rsid w:val="00F50E4B"/>
    <w:rsid w:val="00F568F5"/>
    <w:rsid w:val="00F572E4"/>
    <w:rsid w:val="00F574D7"/>
    <w:rsid w:val="00F6138F"/>
    <w:rsid w:val="00F63B2A"/>
    <w:rsid w:val="00F64201"/>
    <w:rsid w:val="00F645A4"/>
    <w:rsid w:val="00F64E27"/>
    <w:rsid w:val="00F65E8C"/>
    <w:rsid w:val="00F66482"/>
    <w:rsid w:val="00F66F59"/>
    <w:rsid w:val="00F7093B"/>
    <w:rsid w:val="00F7301E"/>
    <w:rsid w:val="00F73102"/>
    <w:rsid w:val="00F75275"/>
    <w:rsid w:val="00F763DF"/>
    <w:rsid w:val="00F81A41"/>
    <w:rsid w:val="00F8210C"/>
    <w:rsid w:val="00F82220"/>
    <w:rsid w:val="00F82D20"/>
    <w:rsid w:val="00F83DF7"/>
    <w:rsid w:val="00F858BE"/>
    <w:rsid w:val="00F866EA"/>
    <w:rsid w:val="00F87E75"/>
    <w:rsid w:val="00F90534"/>
    <w:rsid w:val="00F96139"/>
    <w:rsid w:val="00F9736F"/>
    <w:rsid w:val="00F97EEC"/>
    <w:rsid w:val="00FA022E"/>
    <w:rsid w:val="00FA0850"/>
    <w:rsid w:val="00FA0B9D"/>
    <w:rsid w:val="00FA291C"/>
    <w:rsid w:val="00FA361E"/>
    <w:rsid w:val="00FA4FBD"/>
    <w:rsid w:val="00FA6C9F"/>
    <w:rsid w:val="00FA6F30"/>
    <w:rsid w:val="00FB22CA"/>
    <w:rsid w:val="00FB31EB"/>
    <w:rsid w:val="00FB5985"/>
    <w:rsid w:val="00FB5CDE"/>
    <w:rsid w:val="00FB6736"/>
    <w:rsid w:val="00FC168B"/>
    <w:rsid w:val="00FC278C"/>
    <w:rsid w:val="00FC2B09"/>
    <w:rsid w:val="00FC3695"/>
    <w:rsid w:val="00FC5F07"/>
    <w:rsid w:val="00FC6B73"/>
    <w:rsid w:val="00FC72D7"/>
    <w:rsid w:val="00FC75B3"/>
    <w:rsid w:val="00FC770F"/>
    <w:rsid w:val="00FC77AD"/>
    <w:rsid w:val="00FD228B"/>
    <w:rsid w:val="00FD281C"/>
    <w:rsid w:val="00FD4DBB"/>
    <w:rsid w:val="00FD6A08"/>
    <w:rsid w:val="00FE549D"/>
    <w:rsid w:val="00FE5FF1"/>
    <w:rsid w:val="00FE7AB7"/>
    <w:rsid w:val="00FF2BAD"/>
    <w:rsid w:val="00FF3592"/>
    <w:rsid w:val="00FF3C91"/>
    <w:rsid w:val="00FF42C9"/>
    <w:rsid w:val="00FF5411"/>
    <w:rsid w:val="00FF627B"/>
    <w:rsid w:val="00FF76CA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6A8F"/>
  <w15:docId w15:val="{D0AD1ECB-A78E-4551-BC25-F1379051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30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27304"/>
    <w:rPr>
      <w:color w:val="808080"/>
    </w:rPr>
  </w:style>
  <w:style w:type="table" w:styleId="a6">
    <w:name w:val="Table Grid"/>
    <w:basedOn w:val="a1"/>
    <w:uiPriority w:val="39"/>
    <w:rsid w:val="00B27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BA6F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A6FF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A6FFC"/>
    <w:rPr>
      <w:vertAlign w:val="superscript"/>
    </w:rPr>
  </w:style>
  <w:style w:type="character" w:customStyle="1" w:styleId="FontStyle95">
    <w:name w:val="Font Style95"/>
    <w:uiPriority w:val="99"/>
    <w:rsid w:val="0062351C"/>
    <w:rPr>
      <w:rFonts w:ascii="Arial" w:hAnsi="Arial" w:cs="Arial" w:hint="default"/>
      <w:b/>
      <w:bCs/>
      <w:color w:val="00000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638E"/>
  </w:style>
  <w:style w:type="paragraph" w:styleId="ac">
    <w:name w:val="footer"/>
    <w:basedOn w:val="a"/>
    <w:link w:val="ad"/>
    <w:uiPriority w:val="99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2638E"/>
  </w:style>
  <w:style w:type="paragraph" w:customStyle="1" w:styleId="Style18">
    <w:name w:val="Style18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2C23E4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8">
    <w:name w:val="Font Style38"/>
    <w:basedOn w:val="a0"/>
    <w:uiPriority w:val="99"/>
    <w:rsid w:val="002C23E4"/>
    <w:rPr>
      <w:rFonts w:ascii="Arial" w:hAnsi="Arial" w:cs="Arial" w:hint="default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sid w:val="002C23E4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pacing w:val="-20"/>
      <w:sz w:val="18"/>
      <w:szCs w:val="18"/>
    </w:rPr>
  </w:style>
  <w:style w:type="character" w:customStyle="1" w:styleId="FontStyle32">
    <w:name w:val="Font Style32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z w:val="22"/>
      <w:szCs w:val="22"/>
    </w:rPr>
  </w:style>
  <w:style w:type="character" w:customStyle="1" w:styleId="FontStyle33">
    <w:name w:val="Font Style33"/>
    <w:basedOn w:val="a0"/>
    <w:uiPriority w:val="99"/>
    <w:rsid w:val="00C6492E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C6492E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C6492E"/>
    <w:rPr>
      <w:rFonts w:ascii="SimSun" w:eastAsia="SimSun" w:hAnsi="SimSun" w:cs="SimSun" w:hint="eastAsia"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C6492E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C6492E"/>
    <w:rPr>
      <w:rFonts w:ascii="Arial" w:hAnsi="Arial" w:cs="Arial" w:hint="default"/>
      <w:smallCaps/>
      <w:color w:val="000000"/>
      <w:sz w:val="18"/>
      <w:szCs w:val="18"/>
    </w:rPr>
  </w:style>
  <w:style w:type="character" w:customStyle="1" w:styleId="FontStyle40">
    <w:name w:val="Font Style40"/>
    <w:basedOn w:val="a0"/>
    <w:uiPriority w:val="99"/>
    <w:rsid w:val="00C6492E"/>
    <w:rPr>
      <w:rFonts w:ascii="Arial" w:hAnsi="Arial" w:cs="Arial" w:hint="default"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C6492E"/>
    <w:rPr>
      <w:rFonts w:ascii="Arial" w:hAnsi="Arial" w:cs="Arial" w:hint="default"/>
      <w:color w:val="000000"/>
      <w:sz w:val="16"/>
      <w:szCs w:val="16"/>
    </w:rPr>
  </w:style>
  <w:style w:type="character" w:styleId="ae">
    <w:name w:val="Hyperlink"/>
    <w:basedOn w:val="a0"/>
    <w:uiPriority w:val="99"/>
    <w:unhideWhenUsed/>
    <w:rsid w:val="001C066D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20F42"/>
    <w:pPr>
      <w:ind w:left="720"/>
      <w:contextualSpacing/>
    </w:pPr>
  </w:style>
  <w:style w:type="character" w:styleId="af0">
    <w:name w:val="Unresolved Mention"/>
    <w:basedOn w:val="a0"/>
    <w:uiPriority w:val="99"/>
    <w:semiHidden/>
    <w:unhideWhenUsed/>
    <w:rsid w:val="00845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so.org/obp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8A85-4BFC-426B-8DE7-A0487FDC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38</Pages>
  <Words>12999</Words>
  <Characters>74097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 Ziyatayeva</dc:creator>
  <cp:lastModifiedBy>User</cp:lastModifiedBy>
  <cp:revision>49</cp:revision>
  <dcterms:created xsi:type="dcterms:W3CDTF">2026-04-14T09:46:00Z</dcterms:created>
  <dcterms:modified xsi:type="dcterms:W3CDTF">2026-04-16T04:41:00Z</dcterms:modified>
</cp:coreProperties>
</file>